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EF035E" w:rsidRPr="00043B54" w14:paraId="4F60132F" w14:textId="71D3C5F8">
      <w:pPr>
        <w:jc w:val="center"/>
        <w:textAlignment w:val="center"/>
        <w:rPr>
          <w:rFonts w:ascii="宋体" w:eastAsia="宋体" w:hAnsi="宋体" w:cs="宋体"/>
          <w:b/>
          <w:i w:val="0"/>
          <w:color w:val="00000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bookmarkStart w:id="0" w:name="_GoBack"/>
      <w:bookmarkEnd w:id="0"/>
      <w:r w:rsidRPr="00043B54">
        <w:rPr>
          <w:rFonts w:ascii="宋体" w:eastAsia="宋体" w:hAnsi="宋体" w:cs="宋体"/>
          <w:b/>
          <w:i w:val="0"/>
          <w:color w:val="000000"/>
          <w:sz w:val="30"/>
        </w:rPr>
        <w:t>2026年3月19日高中化学作业</w:t>
      </w:r>
    </w:p>
    <w:p w:rsidR="00EF035E" w:rsidRPr="00043B54">
      <w:pPr>
        <w:jc w:val="center"/>
        <w:textAlignment w:val="center"/>
        <w:rPr>
          <w:rFonts w:ascii="Calibri" w:eastAsia="Calibri" w:hAnsi="Calibri" w:cs="Calibri"/>
          <w:b w:val="0"/>
          <w:i w:val="0"/>
          <w:color w:val="000000"/>
          <w:sz w:val="21"/>
        </w:rPr>
      </w:pPr>
      <w:r w:rsidRPr="00043B54">
        <w:rPr>
          <w:rFonts w:ascii="Calibri" w:eastAsia="Calibri" w:hAnsi="Calibri" w:cs="Calibri"/>
          <w:b w:val="0"/>
          <w:i w:val="0"/>
          <w:color w:val="000000"/>
          <w:sz w:val="21"/>
        </w:rPr>
        <w:t>学校:___________姓名：___________班级：___________考号：___________</w:t>
      </w:r>
    </w:p>
    <w:p w:rsidR="00EF035E" w:rsidRPr="00043B54">
      <w:pPr>
        <w:jc w:val="center"/>
        <w:textAlignment w:val="center"/>
        <w:rPr>
          <w:rFonts w:ascii="黑体" w:eastAsia="黑体" w:hAnsi="黑体" w:cs="黑体"/>
          <w:b/>
          <w:i w:val="0"/>
          <w:color w:val="000000"/>
          <w:sz w:val="30"/>
        </w:rPr>
      </w:pPr>
    </w:p>
    <w:p w:rsidR="00EF035E" w:rsidRPr="00043B54">
      <w:pPr>
        <w:jc w:val="left"/>
        <w:textAlignment w:val="center"/>
        <w:rPr>
          <w:rFonts w:ascii="宋体" w:eastAsia="宋体" w:hAnsi="宋体" w:cs="宋体"/>
          <w:b/>
          <w:i w:val="0"/>
          <w:color w:val="000000"/>
          <w:sz w:val="21"/>
        </w:rPr>
      </w:pPr>
      <w:r w:rsidRPr="00043B54">
        <w:rPr>
          <w:rFonts w:ascii="宋体" w:eastAsia="宋体" w:hAnsi="宋体" w:cs="宋体"/>
          <w:b/>
          <w:i w:val="0"/>
          <w:color w:val="000000"/>
          <w:sz w:val="21"/>
        </w:rPr>
        <w:t>一、单选题</w:t>
      </w:r>
    </w:p>
    <w:p>
      <w:pPr>
        <w:shd w:val="clear" w:color="auto" w:fill="auto"/>
        <w:spacing w:line="360" w:lineRule="auto"/>
        <w:jc w:val="left"/>
        <w:textAlignment w:val="center"/>
        <w:rPr>
          <w:sz w:val="21"/>
        </w:rPr>
      </w:pPr>
      <w:r>
        <w:rPr>
          <w:sz w:val="21"/>
        </w:rPr>
        <w:t>1</w:t>
      </w:r>
      <w:r>
        <w:rPr>
          <w:sz w:val="21"/>
        </w:rPr>
        <w:t>．工业上利用氨检验输送氯气的管道是否泄漏，其原理为：</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f6a9a126e665a5cd12e34a90e02f5a68" style="width:124.08pt;height:15.78pt" o:ole="">
            <v:imagedata r:id="rId6" o:title="eqIdf6a9a126e665a5cd12e34a90e02f5a68"/>
          </v:shape>
          <o:OLEObject Type="Embed" ProgID="Equation.DSMT4" ShapeID="_x0000_i1025" DrawAspect="Content" ObjectID="_1" r:id="rId7"/>
        </w:object>
      </w:r>
      <w:r>
        <w:rPr>
          <w:sz w:val="21"/>
        </w:rPr>
        <w:t>。下列有关化学用语或表述不正确的是</w:t>
      </w:r>
    </w:p>
    <w:p>
      <w:pPr>
        <w:shd w:val="clear" w:color="auto" w:fill="auto"/>
        <w:spacing w:line="360" w:lineRule="auto"/>
        <w:ind w:left="300"/>
        <w:jc w:val="left"/>
        <w:textAlignment w:val="center"/>
        <w:rPr>
          <w:sz w:val="21"/>
        </w:rPr>
      </w:pPr>
      <w:r>
        <w:rPr>
          <w:sz w:val="21"/>
        </w:rPr>
        <w:t>A．</w:t>
      </w:r>
      <w:r>
        <w:object>
          <v:shape id="_x0000_i1026" type="#_x0000_t75" alt="eqId1163bc05a73653778b05c45aed88addc" style="width:21.99pt;height:15.99pt" o:ole="">
            <v:imagedata r:id="rId8" o:title="eqId1163bc05a73653778b05c45aed88addc"/>
          </v:shape>
          <o:OLEObject Type="Embed" ProgID="Equation.DSMT4" ShapeID="_x0000_i1026" DrawAspect="Content" ObjectID="_2" r:id="rId9"/>
        </w:object>
      </w:r>
      <w:r>
        <w:rPr>
          <w:sz w:val="21"/>
        </w:rPr>
        <w:t>的VSEPR模型：</w:t>
      </w:r>
      <w:r>
        <w:rPr>
          <w:rFonts w:ascii="Times New Roman" w:eastAsia="Times New Roman" w:hAnsi="Times New Roman" w:cs="Times New Roman"/>
          <w:strike w:val="0"/>
          <w:kern w:val="0"/>
          <w:sz w:val="24"/>
          <w:szCs w:val="24"/>
          <w:u w:val="none"/>
        </w:rPr>
        <w:drawing>
          <wp:inline>
            <wp:extent cx="695325" cy="657225"/>
            <wp:docPr id="100003" name="" descr="@@@795a91e8-3e18-441c-94b2-23699927a4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0"/>
                    <a:stretch>
                      <a:fillRect/>
                    </a:stretch>
                  </pic:blipFill>
                  <pic:spPr>
                    <a:xfrm>
                      <a:off x="0" y="0"/>
                      <a:ext cx="695325" cy="657225"/>
                    </a:xfrm>
                    <a:prstGeom prst="rect">
                      <a:avLst/>
                    </a:prstGeom>
                  </pic:spPr>
                </pic:pic>
              </a:graphicData>
            </a:graphic>
          </wp:inline>
        </w:drawing>
      </w:r>
    </w:p>
    <w:p>
      <w:pPr>
        <w:shd w:val="clear" w:color="auto" w:fill="auto"/>
        <w:spacing w:line="360" w:lineRule="auto"/>
        <w:ind w:left="300"/>
        <w:jc w:val="left"/>
        <w:textAlignment w:val="center"/>
        <w:rPr>
          <w:sz w:val="21"/>
        </w:rPr>
      </w:pPr>
      <w:r>
        <w:rPr>
          <w:sz w:val="21"/>
        </w:rPr>
        <w:t>B．</w:t>
      </w:r>
      <w:r>
        <w:object>
          <v:shape id="_x0000_i1027" type="#_x0000_t75" alt="eqId39db0d5f5533066dab682ec1bf4c39bf" style="width:16.72pt;height:15.96pt" o:ole="">
            <v:imagedata r:id="rId11" o:title="eqId39db0d5f5533066dab682ec1bf4c39bf"/>
          </v:shape>
          <o:OLEObject Type="Embed" ProgID="Equation.DSMT4" ShapeID="_x0000_i1027" DrawAspect="Content" ObjectID="_3" r:id="rId12"/>
        </w:object>
      </w:r>
      <w:r>
        <w:rPr>
          <w:sz w:val="21"/>
        </w:rPr>
        <w:t>中</w:t>
      </w:r>
      <w:r>
        <w:object>
          <v:shape id="_x0000_i1028" type="#_x0000_t75" alt="eqId1c0ad7e7853a069537387b5192f73844" style="width:10.56pt;height:9.68pt" o:ole="">
            <v:imagedata r:id="rId13" o:title="eqId1c0ad7e7853a069537387b5192f73844"/>
          </v:shape>
          <o:OLEObject Type="Embed" ProgID="Equation.DSMT4" ShapeID="_x0000_i1028" DrawAspect="Content" ObjectID="_4" r:id="rId14"/>
        </w:object>
      </w:r>
      <w:r>
        <w:rPr>
          <w:sz w:val="21"/>
        </w:rPr>
        <w:t>键的电子云轮廓图：</w:t>
      </w:r>
      <w:r>
        <w:rPr>
          <w:rFonts w:ascii="Times New Roman" w:eastAsia="Times New Roman" w:hAnsi="Times New Roman" w:cs="Times New Roman"/>
          <w:strike w:val="0"/>
          <w:kern w:val="0"/>
          <w:sz w:val="24"/>
          <w:szCs w:val="24"/>
          <w:u w:val="none"/>
        </w:rPr>
        <w:drawing>
          <wp:inline>
            <wp:extent cx="828675" cy="304800"/>
            <wp:docPr id="100005" name="" descr="@@@c224f051-5bb3-49b2-a6df-4a59e487d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5"/>
                    <a:stretch>
                      <a:fillRect/>
                    </a:stretch>
                  </pic:blipFill>
                  <pic:spPr>
                    <a:xfrm>
                      <a:off x="0" y="0"/>
                      <a:ext cx="828675" cy="304800"/>
                    </a:xfrm>
                    <a:prstGeom prst="rect">
                      <a:avLst/>
                    </a:prstGeom>
                  </pic:spPr>
                </pic:pic>
              </a:graphicData>
            </a:graphic>
          </wp:inline>
        </w:drawing>
      </w:r>
    </w:p>
    <w:p>
      <w:pPr>
        <w:shd w:val="clear" w:color="auto" w:fill="auto"/>
        <w:spacing w:line="360" w:lineRule="auto"/>
        <w:ind w:left="300"/>
        <w:jc w:val="left"/>
        <w:textAlignment w:val="center"/>
        <w:rPr>
          <w:sz w:val="21"/>
        </w:rPr>
      </w:pPr>
      <w:r>
        <w:rPr>
          <w:sz w:val="21"/>
        </w:rPr>
        <w:t>C．</w:t>
      </w:r>
      <w:r>
        <w:object>
          <v:shape id="_x0000_i1029" type="#_x0000_t75" alt="eqId689cceefc5aed24568b73c0a6910c539" style="width:14.95pt;height:16.02pt" o:ole="">
            <v:imagedata r:id="rId16" o:title="eqId689cceefc5aed24568b73c0a6910c539"/>
          </v:shape>
          <o:OLEObject Type="Embed" ProgID="Equation.DSMT4" ShapeID="_x0000_i1029" DrawAspect="Content" ObjectID="_5" r:id="rId17"/>
        </w:object>
      </w:r>
      <w:r>
        <w:rPr>
          <w:sz w:val="21"/>
        </w:rPr>
        <w:t>的结构式：</w:t>
      </w:r>
      <w:r>
        <w:object>
          <v:shape id="_x0000_i1030" type="#_x0000_t75" alt="eqId5fd6f4599741a1e981b23a0d21876ab7" style="width:29.89pt;height:12.62pt" o:ole="">
            <v:imagedata r:id="rId18" o:title="eqId5fd6f4599741a1e981b23a0d21876ab7"/>
          </v:shape>
          <o:OLEObject Type="Embed" ProgID="Equation.DSMT4" ShapeID="_x0000_i1030" DrawAspect="Content" ObjectID="_6" r:id="rId19"/>
        </w:object>
      </w:r>
    </w:p>
    <w:p>
      <w:pPr>
        <w:shd w:val="clear" w:color="auto" w:fill="auto"/>
        <w:spacing w:line="360" w:lineRule="auto"/>
        <w:ind w:left="300"/>
        <w:jc w:val="left"/>
        <w:textAlignment w:val="center"/>
        <w:rPr>
          <w:sz w:val="21"/>
        </w:rPr>
      </w:pPr>
      <w:r>
        <w:rPr>
          <w:sz w:val="21"/>
        </w:rPr>
        <w:t>D．</w:t>
      </w:r>
      <w:r>
        <w:object>
          <v:shape id="_x0000_i1031" type="#_x0000_t75" alt="eqId95e5e50a62c390ae7f7cb638753931b9" style="width:32.56pt;height:15.84pt" o:ole="">
            <v:imagedata r:id="rId20" o:title="eqId95e5e50a62c390ae7f7cb638753931b9"/>
          </v:shape>
          <o:OLEObject Type="Embed" ProgID="Equation.DSMT4" ShapeID="_x0000_i1031" DrawAspect="Content" ObjectID="_7" r:id="rId21"/>
        </w:object>
      </w:r>
      <w:r>
        <w:rPr>
          <w:sz w:val="21"/>
        </w:rPr>
        <w:t>的电子式：</w:t>
      </w:r>
      <w:r>
        <w:rPr>
          <w:rFonts w:ascii="Times New Roman" w:eastAsia="Times New Roman" w:hAnsi="Times New Roman" w:cs="Times New Roman"/>
          <w:strike w:val="0"/>
          <w:kern w:val="0"/>
          <w:sz w:val="24"/>
          <w:szCs w:val="24"/>
          <w:u w:val="none"/>
        </w:rPr>
        <w:drawing>
          <wp:inline>
            <wp:extent cx="1028700" cy="581025"/>
            <wp:docPr id="100007" name="" descr="@@@570fdf99-03fc-4967-8835-a29bedb0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2"/>
                    <a:stretch>
                      <a:fillRect/>
                    </a:stretch>
                  </pic:blipFill>
                  <pic:spPr>
                    <a:xfrm>
                      <a:off x="0" y="0"/>
                      <a:ext cx="1028700" cy="581025"/>
                    </a:xfrm>
                    <a:prstGeom prst="rect">
                      <a:avLst/>
                    </a:prstGeom>
                  </pic:spPr>
                </pic:pic>
              </a:graphicData>
            </a:graphic>
          </wp:inline>
        </w:drawing>
      </w:r>
    </w:p>
    <w:p>
      <w:pPr>
        <w:shd w:val="clear" w:color="auto" w:fill="auto"/>
        <w:spacing w:line="360" w:lineRule="auto"/>
        <w:jc w:val="left"/>
        <w:textAlignment w:val="center"/>
        <w:rPr>
          <w:sz w:val="21"/>
        </w:rPr>
      </w:pPr>
      <w:r>
        <w:rPr>
          <w:sz w:val="21"/>
        </w:rPr>
        <w:t>2</w:t>
      </w:r>
      <w:r>
        <w:rPr>
          <w:sz w:val="21"/>
        </w:rPr>
        <w:t>．物质的微观结构决定其宏观性质。乙腈(</w:t>
      </w:r>
      <w:r>
        <w:object>
          <v:shape id="_x0000_i1032" type="#_x0000_t75" alt="eqId72c82741d39a24bfa54efe3f1ef61adb" style="width:36.08pt;height:15.74pt" o:ole="">
            <v:imagedata r:id="rId23" o:title="eqId72c82741d39a24bfa54efe3f1ef61adb"/>
          </v:shape>
          <o:OLEObject Type="Embed" ProgID="Equation.DSMT4" ShapeID="_x0000_i1032" DrawAspect="Content" ObjectID="_8" r:id="rId24"/>
        </w:object>
      </w:r>
      <w:r>
        <w:rPr>
          <w:sz w:val="21"/>
        </w:rPr>
        <w:t>)是一种常见的有机溶剂，沸点较高，水溶性好。下列说法</w:t>
      </w:r>
      <w:r>
        <w:rPr>
          <w:sz w:val="21"/>
          <w:em w:val="dot"/>
          <w:lang w:eastAsia="zh-CN"/>
        </w:rPr>
        <w:t>不正确</w:t>
      </w:r>
      <w:r>
        <w:rPr>
          <w:sz w:val="21"/>
        </w:rPr>
        <w:t>的是</w:t>
      </w:r>
    </w:p>
    <w:p>
      <w:pPr>
        <w:shd w:val="clear" w:color="auto" w:fill="auto"/>
        <w:tabs>
          <w:tab w:val="left" w:pos="4156"/>
        </w:tabs>
        <w:spacing w:line="360" w:lineRule="auto"/>
        <w:ind w:left="300"/>
        <w:jc w:val="left"/>
        <w:textAlignment w:val="center"/>
        <w:rPr>
          <w:sz w:val="21"/>
        </w:rPr>
      </w:pPr>
      <w:r>
        <w:rPr>
          <w:sz w:val="21"/>
        </w:rPr>
        <w:t>A．乙腈的电子式：</w:t>
      </w:r>
      <w:r>
        <w:rPr>
          <w:rFonts w:ascii="Times New Roman" w:eastAsia="Times New Roman" w:hAnsi="Times New Roman" w:cs="Times New Roman"/>
          <w:strike w:val="0"/>
          <w:kern w:val="0"/>
          <w:sz w:val="24"/>
          <w:szCs w:val="24"/>
          <w:u w:val="none"/>
        </w:rPr>
        <w:drawing>
          <wp:inline>
            <wp:extent cx="876300" cy="514350"/>
            <wp:docPr id="100009" name="" descr="@@@dcc02910-0a6e-46c2-9a44-b24c125118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5"/>
                    <a:stretch>
                      <a:fillRect/>
                    </a:stretch>
                  </pic:blipFill>
                  <pic:spPr>
                    <a:xfrm>
                      <a:off x="0" y="0"/>
                      <a:ext cx="876300" cy="514350"/>
                    </a:xfrm>
                    <a:prstGeom prst="rect">
                      <a:avLst/>
                    </a:prstGeom>
                  </pic:spPr>
                </pic:pic>
              </a:graphicData>
            </a:graphic>
          </wp:inline>
        </w:drawing>
      </w:r>
      <w:r>
        <w:rPr>
          <w:sz w:val="21"/>
        </w:rPr>
        <w:tab/>
      </w:r>
      <w:r>
        <w:rPr>
          <w:sz w:val="21"/>
        </w:rPr>
        <w:t>B．乙腈分子中所有原子均在同一平面</w:t>
      </w:r>
    </w:p>
    <w:p>
      <w:pPr>
        <w:shd w:val="clear" w:color="auto" w:fill="auto"/>
        <w:tabs>
          <w:tab w:val="left" w:pos="4156"/>
        </w:tabs>
        <w:spacing w:line="360" w:lineRule="auto"/>
        <w:ind w:left="300"/>
        <w:jc w:val="left"/>
        <w:textAlignment w:val="center"/>
        <w:rPr>
          <w:sz w:val="21"/>
        </w:rPr>
      </w:pPr>
      <w:r>
        <w:rPr>
          <w:sz w:val="21"/>
        </w:rPr>
        <w:t>C．乙腈的沸点高于与其分子量相近的丙炔</w:t>
      </w:r>
      <w:r>
        <w:rPr>
          <w:sz w:val="21"/>
        </w:rPr>
        <w:tab/>
      </w:r>
      <w:r>
        <w:rPr>
          <w:sz w:val="21"/>
        </w:rPr>
        <w:t>D．乙腈可发生加成反应</w:t>
      </w:r>
    </w:p>
    <w:p>
      <w:pPr>
        <w:shd w:val="clear" w:color="auto" w:fill="auto"/>
        <w:spacing w:line="360" w:lineRule="auto"/>
        <w:jc w:val="left"/>
        <w:textAlignment w:val="center"/>
        <w:rPr>
          <w:sz w:val="21"/>
        </w:rPr>
      </w:pPr>
      <w:r>
        <w:rPr>
          <w:sz w:val="21"/>
        </w:rPr>
        <w:t>3</w:t>
      </w:r>
      <w:r>
        <w:rPr>
          <w:sz w:val="21"/>
        </w:rPr>
        <w:t>．橙皮苷广泛存在于脐橙中，其结构简式(未考虑立体异构)如下所示：</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3933825" cy="1343025"/>
            <wp:docPr id="100011" name="" descr="@@@25ac4001-c28d-44f8-a249-aa5cff259b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6"/>
                    <a:stretch>
                      <a:fillRect/>
                    </a:stretch>
                  </pic:blipFill>
                  <pic:spPr>
                    <a:xfrm>
                      <a:off x="0" y="0"/>
                      <a:ext cx="3933825" cy="134302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auto"/>
        <w:spacing w:line="360" w:lineRule="auto"/>
        <w:jc w:val="left"/>
        <w:textAlignment w:val="center"/>
        <w:rPr>
          <w:sz w:val="21"/>
        </w:rPr>
      </w:pPr>
      <w:r>
        <w:rPr>
          <w:sz w:val="21"/>
        </w:rPr>
        <w:t>关于橙皮苷的说法正确的是</w:t>
      </w:r>
    </w:p>
    <w:p>
      <w:pPr>
        <w:shd w:val="clear" w:color="auto" w:fill="auto"/>
        <w:spacing w:line="360" w:lineRule="auto"/>
        <w:ind w:left="300"/>
        <w:jc w:val="left"/>
        <w:textAlignment w:val="center"/>
        <w:rPr>
          <w:sz w:val="21"/>
        </w:rPr>
      </w:pPr>
      <w:r>
        <w:rPr>
          <w:sz w:val="21"/>
        </w:rPr>
        <w:t>A．光照下与氯气反应，苯环上可形成</w:t>
      </w:r>
      <w:r>
        <w:object>
          <v:shape id="_x0000_i1033" type="#_x0000_t75" alt="eqId274c9d9c49eb56d811881593fd0d2f3a" style="width:29.03pt;height:12.59pt" o:ole="">
            <v:imagedata r:id="rId27" o:title="eqId274c9d9c49eb56d811881593fd0d2f3a"/>
          </v:shape>
          <o:OLEObject Type="Embed" ProgID="Equation.DSMT4" ShapeID="_x0000_i1033" DrawAspect="Content" ObjectID="_9" r:id="rId28"/>
        </w:object>
      </w:r>
      <w:r>
        <w:rPr>
          <w:sz w:val="21"/>
        </w:rPr>
        <w:t>键</w:t>
      </w:r>
    </w:p>
    <w:p>
      <w:pPr>
        <w:shd w:val="clear" w:color="auto" w:fill="auto"/>
        <w:spacing w:line="360" w:lineRule="auto"/>
        <w:ind w:left="300"/>
        <w:jc w:val="left"/>
        <w:textAlignment w:val="center"/>
        <w:rPr>
          <w:sz w:val="21"/>
        </w:rPr>
      </w:pPr>
      <w:r>
        <w:rPr>
          <w:sz w:val="21"/>
        </w:rPr>
        <w:t>B．与足量</w:t>
      </w:r>
      <w:r>
        <w:object>
          <v:shape id="_x0000_i1034" type="#_x0000_t75" alt="eqIdce93086f0133444d40743d654cba1c55" style="width:31.67pt;height:11.79pt" o:ole="">
            <v:imagedata r:id="rId29" o:title="eqIdce93086f0133444d40743d654cba1c55"/>
          </v:shape>
          <o:OLEObject Type="Embed" ProgID="Equation.DSMT4" ShapeID="_x0000_i1034" DrawAspect="Content" ObjectID="_10" r:id="rId30"/>
        </w:object>
      </w:r>
      <w:r>
        <w:rPr>
          <w:sz w:val="21"/>
        </w:rPr>
        <w:t>水溶液反应，</w:t>
      </w:r>
      <w:r>
        <w:object>
          <v:shape id="_x0000_i1035" type="#_x0000_t75" alt="eqId48db79cf1c4a01493006ba298b0a9e88" style="width:28.15pt;height:12.08pt" o:ole="">
            <v:imagedata r:id="rId31" o:title="eqId48db79cf1c4a01493006ba298b0a9e88"/>
          </v:shape>
          <o:OLEObject Type="Embed" ProgID="Equation.DSMT4" ShapeID="_x0000_i1035" DrawAspect="Content" ObjectID="_11" r:id="rId32"/>
        </w:object>
      </w:r>
      <w:r>
        <w:rPr>
          <w:sz w:val="21"/>
        </w:rPr>
        <w:t>键均可断裂</w:t>
      </w:r>
    </w:p>
    <w:p>
      <w:pPr>
        <w:shd w:val="clear" w:color="auto" w:fill="auto"/>
        <w:spacing w:line="360" w:lineRule="auto"/>
        <w:ind w:left="300"/>
        <w:jc w:val="left"/>
        <w:textAlignment w:val="center"/>
        <w:rPr>
          <w:sz w:val="21"/>
        </w:rPr>
      </w:pPr>
      <w:r>
        <w:rPr>
          <w:sz w:val="21"/>
        </w:rPr>
        <w:t>C．催化剂存在下与足量氢气反应，</w:t>
      </w:r>
      <w:r>
        <w:object>
          <v:shape id="_x0000_i1036" type="#_x0000_t75" alt="eqId70f5389990c3a0c5373f3bd9fb2454c9" style="width:8.79pt;height:10.14pt" o:ole="">
            <v:imagedata r:id="rId33" o:title="eqId70f5389990c3a0c5373f3bd9fb2454c9"/>
          </v:shape>
          <o:OLEObject Type="Embed" ProgID="Equation.DSMT4" ShapeID="_x0000_i1036" DrawAspect="Content" ObjectID="_12" r:id="rId34"/>
        </w:object>
      </w:r>
      <w:r>
        <w:rPr>
          <w:sz w:val="21"/>
        </w:rPr>
        <w:t>键均可断裂</w:t>
      </w:r>
    </w:p>
    <w:p>
      <w:pPr>
        <w:shd w:val="clear" w:color="auto" w:fill="auto"/>
        <w:spacing w:line="360" w:lineRule="auto"/>
        <w:ind w:left="300"/>
        <w:jc w:val="left"/>
        <w:textAlignment w:val="center"/>
        <w:rPr>
          <w:sz w:val="21"/>
        </w:rPr>
      </w:pPr>
      <w:r>
        <w:rPr>
          <w:sz w:val="21"/>
        </w:rPr>
        <w:t>D．与</w:t>
      </w:r>
      <w:r>
        <w:object>
          <v:shape id="_x0000_i1037" type="#_x0000_t75" alt="eqIdce93086f0133444d40743d654cba1c55" style="width:31.67pt;height:11.79pt" o:ole="">
            <v:imagedata r:id="rId29" o:title="eqIdce93086f0133444d40743d654cba1c55"/>
          </v:shape>
          <o:OLEObject Type="Embed" ProgID="Equation.DSMT4" ShapeID="_x0000_i1037" DrawAspect="Content" ObjectID="_13" r:id="rId35"/>
        </w:object>
      </w:r>
      <w:r>
        <w:rPr>
          <w:sz w:val="21"/>
        </w:rPr>
        <w:t>醇溶液反应，多羟基六元环上可形成</w:t>
      </w:r>
      <w:r>
        <w:object>
          <v:shape id="_x0000_i1038" type="#_x0000_t75" alt="eqId70f5389990c3a0c5373f3bd9fb2454c9" style="width:8.79pt;height:10.14pt" o:ole="">
            <v:imagedata r:id="rId33" o:title="eqId70f5389990c3a0c5373f3bd9fb2454c9"/>
          </v:shape>
          <o:OLEObject Type="Embed" ProgID="Equation.DSMT4" ShapeID="_x0000_i1038" DrawAspect="Content" ObjectID="_14" r:id="rId36"/>
        </w:object>
      </w:r>
      <w:r>
        <w:rPr>
          <w:sz w:val="21"/>
        </w:rPr>
        <w:t>键</w:t>
      </w:r>
    </w:p>
    <w:p>
      <w:pPr>
        <w:shd w:val="clear" w:color="auto" w:fill="auto"/>
        <w:spacing w:line="360" w:lineRule="auto"/>
        <w:jc w:val="left"/>
        <w:textAlignment w:val="center"/>
        <w:rPr>
          <w:sz w:val="21"/>
        </w:rPr>
      </w:pPr>
      <w:r>
        <w:rPr>
          <w:sz w:val="21"/>
        </w:rPr>
        <w:t>4</w:t>
      </w:r>
      <w:r>
        <w:rPr>
          <w:sz w:val="21"/>
        </w:rPr>
        <w:t>．化合物M是合成氯霉素的中间体，其结构简式如图所示。下列有关M的说法正确的是</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1400175" cy="742950"/>
            <wp:docPr id="100013" name="" descr="@@@5a8da49e-1a82-494f-89a7-bd24f63679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7"/>
                    <a:stretch>
                      <a:fillRect/>
                    </a:stretch>
                  </pic:blipFill>
                  <pic:spPr>
                    <a:xfrm>
                      <a:off x="0" y="0"/>
                      <a:ext cx="1400175" cy="742950"/>
                    </a:xfrm>
                    <a:prstGeom prst="rect">
                      <a:avLst/>
                    </a:prstGeom>
                  </pic:spPr>
                </pic:pic>
              </a:graphicData>
            </a:graphic>
          </wp:inline>
        </w:drawing>
      </w:r>
    </w:p>
    <w:p>
      <w:pPr>
        <w:shd w:val="clear" w:color="auto" w:fill="auto"/>
        <w:tabs>
          <w:tab w:val="left" w:pos="4156"/>
        </w:tabs>
        <w:spacing w:line="360" w:lineRule="auto"/>
        <w:ind w:left="300"/>
        <w:jc w:val="left"/>
        <w:textAlignment w:val="center"/>
        <w:rPr>
          <w:sz w:val="21"/>
        </w:rPr>
      </w:pPr>
      <w:r>
        <w:rPr>
          <w:sz w:val="21"/>
        </w:rPr>
        <w:t>A．不能发生消去反应</w:t>
      </w:r>
      <w:r>
        <w:rPr>
          <w:sz w:val="21"/>
        </w:rPr>
        <w:tab/>
      </w:r>
      <w:r>
        <w:rPr>
          <w:sz w:val="21"/>
        </w:rPr>
        <w:t>B．存在2个手性碳原子</w:t>
      </w:r>
    </w:p>
    <w:p>
      <w:pPr>
        <w:shd w:val="clear" w:color="auto" w:fill="auto"/>
        <w:tabs>
          <w:tab w:val="left" w:pos="4156"/>
        </w:tabs>
        <w:spacing w:line="360" w:lineRule="auto"/>
        <w:ind w:left="300"/>
        <w:jc w:val="left"/>
        <w:textAlignment w:val="center"/>
        <w:rPr>
          <w:sz w:val="21"/>
        </w:rPr>
      </w:pPr>
      <w:r>
        <w:rPr>
          <w:sz w:val="21"/>
        </w:rPr>
        <w:t>C．碳原子均为</w:t>
      </w:r>
      <w:r>
        <w:object>
          <v:shape id="_x0000_i1039" type="#_x0000_t75" alt="eqId2b76d2b61da089ebba7ec1cfe198adf9" style="width:15.84pt;height:15.84pt" o:ole="">
            <v:imagedata r:id="rId38" o:title="eqId2b76d2b61da089ebba7ec1cfe198adf9"/>
          </v:shape>
          <o:OLEObject Type="Embed" ProgID="Equation.DSMT4" ShapeID="_x0000_i1039" DrawAspect="Content" ObjectID="_15" r:id="rId39"/>
        </w:object>
      </w:r>
      <w:r>
        <w:rPr>
          <w:sz w:val="21"/>
        </w:rPr>
        <w:t>杂化</w:t>
      </w:r>
      <w:r>
        <w:rPr>
          <w:sz w:val="21"/>
        </w:rPr>
        <w:tab/>
      </w:r>
      <w:r>
        <w:rPr>
          <w:sz w:val="21"/>
        </w:rPr>
        <w:t>D．在水溶液中可电离出</w:t>
      </w:r>
      <w:r>
        <w:object>
          <v:shape id="_x0000_i1040" type="#_x0000_t75" alt="eqIdec3ba4b24c84c71d0bd2546b351e6e10" style="width:14.95pt;height:13.31pt" o:ole="">
            <v:imagedata r:id="rId40" o:title="eqIdec3ba4b24c84c71d0bd2546b351e6e10"/>
          </v:shape>
          <o:OLEObject Type="Embed" ProgID="Equation.DSMT4" ShapeID="_x0000_i1040" DrawAspect="Content" ObjectID="_16" r:id="rId41"/>
        </w:object>
      </w:r>
    </w:p>
    <w:p>
      <w:pPr>
        <w:shd w:val="clear" w:color="auto" w:fill="auto"/>
        <w:spacing w:line="360" w:lineRule="auto"/>
        <w:jc w:val="left"/>
        <w:textAlignment w:val="center"/>
        <w:rPr>
          <w:sz w:val="21"/>
        </w:rPr>
      </w:pPr>
      <w:r>
        <w:rPr>
          <w:sz w:val="21"/>
        </w:rPr>
        <w:t>5</w:t>
      </w:r>
      <w:r>
        <w:rPr>
          <w:sz w:val="21"/>
        </w:rPr>
        <w:t>．“结构决定性质”是化学学科的重要思想。下列性质差异与结构因素匹配的是</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26"/>
        <w:gridCol w:w="1770"/>
        <w:gridCol w:w="6156"/>
      </w:tblGrid>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选项</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性质差异</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结构因素</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熔点：</w:t>
            </w:r>
            <w:r>
              <w:object>
                <v:shape id="_x0000_i1041" type="#_x0000_t75" alt="eqId386ecf7c79c3ba3a0be9bfb95d31ff00" style="width:59.81pt;height:16.12pt" o:ole="">
                  <v:imagedata r:id="rId42" o:title="eqId386ecf7c79c3ba3a0be9bfb95d31ff00"/>
                </v:shape>
                <o:OLEObject Type="Embed" ProgID="Equation.DSMT4" ShapeID="_x0000_i1041" DrawAspect="Content" ObjectID="_17" r:id="rId4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范德华力强弱</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B</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酸性：HF</w:t>
            </w:r>
            <w:r>
              <w:object>
                <v:shape id="_x0000_i1042" type="#_x0000_t75" alt="eqId4ff7942da6c3fc4005256fb1458557c0" style="width:8.78pt;height:8.78pt" o:ole="">
                  <v:imagedata r:id="rId44" o:title="eqId4ff7942da6c3fc4005256fb1458557c0"/>
                </v:shape>
                <o:OLEObject Type="Embed" ProgID="Equation.DSMT4" ShapeID="_x0000_i1042" DrawAspect="Content" ObjectID="_18" r:id="rId45"/>
              </w:object>
            </w:r>
            <w:r>
              <w:rPr>
                <w:sz w:val="21"/>
              </w:rPr>
              <w:t>HI</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元素的非金属性强弱</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C</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导电性：石墨(有)</w:t>
            </w:r>
            <w:r>
              <w:object>
                <v:shape id="_x0000_i1043" type="#_x0000_t75" alt="eqId392cdb9d30684cce244bef94b8d861b9" style="width:8.78pt;height:8.78pt" o:ole="">
                  <v:imagedata r:id="rId46" o:title="eqId392cdb9d30684cce244bef94b8d861b9"/>
                </v:shape>
                <o:OLEObject Type="Embed" ProgID="Equation.DSMT4" ShapeID="_x0000_i1043" DrawAspect="Content" ObjectID="_19" r:id="rId47"/>
              </w:object>
            </w:r>
            <w:r>
              <w:rPr>
                <w:sz w:val="21"/>
              </w:rPr>
              <w:t>金刚石(无)</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石墨层状结构中碳原子上未参与杂化的所有2p轨道相互平行且相互重叠</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D</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水中溶解度：</w:t>
            </w:r>
            <w:r>
              <w:object>
                <v:shape id="_x0000_i1044" type="#_x0000_t75" alt="eqIdb3d5c8e342d5b18c634d6b9c167838af" style="width:51.04pt;height:15.9pt" o:ole="">
                  <v:imagedata r:id="rId48" o:title="eqIdb3d5c8e342d5b18c634d6b9c167838af"/>
                </v:shape>
                <o:OLEObject Type="Embed" ProgID="Equation.DSMT4" ShapeID="_x0000_i1044" DrawAspect="Content" ObjectID="_20" r:id="rId4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键能大小</w:t>
            </w:r>
          </w:p>
        </w:tc>
      </w:tr>
    </w:tbl>
    <w:p>
      <w:pPr>
        <w:shd w:val="clear" w:color="auto" w:fill="auto"/>
        <w:tabs>
          <w:tab w:val="left" w:pos="2078"/>
          <w:tab w:val="left" w:pos="4156"/>
          <w:tab w:val="left" w:pos="6234"/>
        </w:tabs>
        <w:spacing w:line="360" w:lineRule="auto"/>
        <w:ind w:left="300"/>
        <w:jc w:val="left"/>
        <w:textAlignment w:val="center"/>
        <w:rPr>
          <w:sz w:val="21"/>
        </w:rPr>
      </w:pPr>
      <w:r>
        <w:rPr>
          <w:sz w:val="21"/>
        </w:rPr>
        <w:t>A．A</w:t>
      </w:r>
      <w:r>
        <w:rPr>
          <w:sz w:val="21"/>
        </w:rPr>
        <w:tab/>
      </w:r>
      <w:r>
        <w:rPr>
          <w:sz w:val="21"/>
        </w:rPr>
        <w:t>B．B</w:t>
      </w:r>
      <w:r>
        <w:rPr>
          <w:sz w:val="21"/>
        </w:rPr>
        <w:tab/>
      </w:r>
      <w:r>
        <w:rPr>
          <w:sz w:val="21"/>
        </w:rPr>
        <w:t>C．C</w:t>
      </w:r>
      <w:r>
        <w:rPr>
          <w:sz w:val="21"/>
        </w:rPr>
        <w:tab/>
      </w:r>
      <w:r>
        <w:rPr>
          <w:sz w:val="21"/>
        </w:rPr>
        <w:t>D．D</w:t>
      </w:r>
    </w:p>
    <w:p>
      <w:pPr>
        <w:shd w:val="clear" w:color="auto" w:fill="auto"/>
        <w:spacing w:line="360" w:lineRule="auto"/>
        <w:jc w:val="left"/>
        <w:textAlignment w:val="center"/>
        <w:rPr>
          <w:sz w:val="21"/>
        </w:rPr>
      </w:pPr>
      <w:r>
        <w:rPr>
          <w:sz w:val="21"/>
        </w:rPr>
        <w:t>6</w:t>
      </w:r>
      <w:r>
        <w:rPr>
          <w:sz w:val="21"/>
        </w:rPr>
        <w:t>．化合物X的结构片段如图，已知X易水解。下列说法</w:t>
      </w:r>
      <w:r>
        <w:rPr>
          <w:sz w:val="21"/>
          <w:em w:val="dot"/>
          <w:lang w:eastAsia="zh-CN"/>
        </w:rPr>
        <w:t>不正确</w:t>
      </w:r>
      <w:r>
        <w:rPr>
          <w:sz w:val="21"/>
        </w:rPr>
        <w:t>的是</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3286125" cy="781050"/>
            <wp:docPr id="100015" name="" descr="@@@8b5311d8ba4a4d5eb1106889a3b78b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50"/>
                    <a:stretch>
                      <a:fillRect/>
                    </a:stretch>
                  </pic:blipFill>
                  <pic:spPr>
                    <a:xfrm>
                      <a:off x="0" y="0"/>
                      <a:ext cx="3286125" cy="781050"/>
                    </a:xfrm>
                    <a:prstGeom prst="rect">
                      <a:avLst/>
                    </a:prstGeom>
                  </pic:spPr>
                </pic:pic>
              </a:graphicData>
            </a:graphic>
          </wp:inline>
        </w:drawing>
      </w:r>
    </w:p>
    <w:p>
      <w:pPr>
        <w:shd w:val="clear" w:color="auto" w:fill="auto"/>
        <w:spacing w:line="360" w:lineRule="auto"/>
        <w:ind w:left="300"/>
        <w:jc w:val="left"/>
        <w:textAlignment w:val="center"/>
        <w:rPr>
          <w:sz w:val="21"/>
        </w:rPr>
      </w:pPr>
      <w:r>
        <w:rPr>
          <w:sz w:val="21"/>
        </w:rPr>
        <w:t>A．X的化学式为</w:t>
      </w:r>
      <w:r>
        <w:object>
          <v:shape id="_x0000_i1045" type="#_x0000_t75" alt="eqIdd409ed057d9b02c03b62bbcd3dd342ed" style="width:21.11pt;height:15.65pt" o:ole="">
            <v:imagedata r:id="rId51" o:title="eqIdd409ed057d9b02c03b62bbcd3dd342ed"/>
          </v:shape>
          <o:OLEObject Type="Embed" ProgID="Equation.DSMT4" ShapeID="_x0000_i1045" DrawAspect="Content" ObjectID="_21" r:id="rId52"/>
        </w:object>
      </w:r>
    </w:p>
    <w:p>
      <w:pPr>
        <w:shd w:val="clear" w:color="auto" w:fill="auto"/>
        <w:spacing w:line="360" w:lineRule="auto"/>
        <w:ind w:left="300"/>
        <w:jc w:val="left"/>
        <w:textAlignment w:val="center"/>
        <w:rPr>
          <w:sz w:val="21"/>
        </w:rPr>
      </w:pPr>
      <w:r>
        <w:rPr>
          <w:sz w:val="21"/>
        </w:rPr>
        <w:t>B．X水解有</w:t>
      </w:r>
      <w:r>
        <w:object>
          <v:shape id="_x0000_i1046" type="#_x0000_t75" alt="eqId624cfde5889eb5269fdac20cb1b2753b" style="width:20.23pt;height:15.83pt" o:ole="">
            <v:imagedata r:id="rId53" o:title="eqId624cfde5889eb5269fdac20cb1b2753b"/>
          </v:shape>
          <o:OLEObject Type="Embed" ProgID="Equation.DSMT4" ShapeID="_x0000_i1046" DrawAspect="Content" ObjectID="_22" r:id="rId54"/>
        </w:object>
      </w:r>
      <w:r>
        <w:rPr>
          <w:sz w:val="21"/>
        </w:rPr>
        <w:t>生成</w:t>
      </w:r>
    </w:p>
    <w:p>
      <w:pPr>
        <w:shd w:val="clear" w:color="auto" w:fill="auto"/>
        <w:spacing w:line="360" w:lineRule="auto"/>
        <w:ind w:left="300"/>
        <w:jc w:val="left"/>
        <w:textAlignment w:val="center"/>
        <w:rPr>
          <w:sz w:val="21"/>
        </w:rPr>
      </w:pPr>
      <w:r>
        <w:rPr>
          <w:sz w:val="21"/>
        </w:rPr>
        <w:t>C．X中以Si为中心，构成硅硫四面体结构</w:t>
      </w:r>
    </w:p>
    <w:p>
      <w:pPr>
        <w:shd w:val="clear" w:color="auto" w:fill="auto"/>
        <w:spacing w:line="360" w:lineRule="auto"/>
        <w:ind w:left="300"/>
        <w:jc w:val="left"/>
        <w:textAlignment w:val="center"/>
        <w:rPr>
          <w:sz w:val="21"/>
        </w:rPr>
      </w:pPr>
      <w:r>
        <w:rPr>
          <w:sz w:val="21"/>
        </w:rPr>
        <w:t>D．X的沸点低于</w:t>
      </w:r>
      <w:r>
        <w:object>
          <v:shape id="_x0000_i1047" type="#_x0000_t75" alt="eqIdd612d9a135a7b56db5ea37e4496abe59" style="width:19.36pt;height:15.82pt" o:ole="">
            <v:imagedata r:id="rId55" o:title="eqIdd612d9a135a7b56db5ea37e4496abe59"/>
          </v:shape>
          <o:OLEObject Type="Embed" ProgID="Equation.DSMT4" ShapeID="_x0000_i1047" DrawAspect="Content" ObjectID="_23" r:id="rId56"/>
        </w:object>
      </w:r>
    </w:p>
    <w:p>
      <w:pPr>
        <w:shd w:val="clear" w:color="auto" w:fill="auto"/>
        <w:spacing w:line="360" w:lineRule="auto"/>
        <w:jc w:val="left"/>
        <w:textAlignment w:val="center"/>
        <w:rPr>
          <w:sz w:val="21"/>
        </w:rPr>
      </w:pPr>
      <w:r>
        <w:rPr>
          <w:sz w:val="21"/>
        </w:rPr>
        <w:t>7</w:t>
      </w:r>
      <w:r>
        <w:rPr>
          <w:sz w:val="21"/>
        </w:rPr>
        <w:t>．我国研究人员利用手性催化剂Bis(Salen)Al合成了具有优良生物相容性的PLGA。下列叙述正确的是</w:t>
      </w:r>
    </w:p>
    <w:p>
      <w:pPr>
        <w:shd w:val="clear" w:color="auto" w:fill="auto"/>
        <w:spacing w:line="360" w:lineRule="auto"/>
        <w:jc w:val="both"/>
        <w:textAlignment w:val="center"/>
        <w:rPr>
          <w:sz w:val="21"/>
        </w:rPr>
      </w:pPr>
      <w:r>
        <w:rPr>
          <w:rFonts w:ascii="Times New Roman" w:eastAsia="Times New Roman" w:hAnsi="Times New Roman" w:cs="Times New Roman"/>
          <w:strike w:val="0"/>
          <w:kern w:val="0"/>
          <w:sz w:val="24"/>
          <w:szCs w:val="24"/>
          <w:u w:val="none"/>
        </w:rPr>
        <w:drawing>
          <wp:inline>
            <wp:extent cx="3390900" cy="1466850"/>
            <wp:docPr id="100017" name="" descr="@@@a690d037-d54d-4eae-9035-d2273a5bb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57"/>
                    <a:stretch>
                      <a:fillRect/>
                    </a:stretch>
                  </pic:blipFill>
                  <pic:spPr>
                    <a:xfrm>
                      <a:off x="0" y="0"/>
                      <a:ext cx="3390900" cy="1466850"/>
                    </a:xfrm>
                    <a:prstGeom prst="rect">
                      <a:avLst/>
                    </a:prstGeom>
                  </pic:spPr>
                </pic:pic>
              </a:graphicData>
            </a:graphic>
          </wp:inline>
        </w:drawing>
      </w:r>
    </w:p>
    <w:p>
      <w:pPr>
        <w:shd w:val="clear" w:color="auto" w:fill="auto"/>
        <w:tabs>
          <w:tab w:val="left" w:pos="4156"/>
        </w:tabs>
        <w:spacing w:line="360" w:lineRule="auto"/>
        <w:ind w:left="300"/>
        <w:jc w:val="left"/>
        <w:textAlignment w:val="center"/>
        <w:rPr>
          <w:sz w:val="21"/>
        </w:rPr>
      </w:pPr>
      <w:r>
        <w:rPr>
          <w:sz w:val="21"/>
        </w:rPr>
        <w:t>A．(R)-MeG可以和溴水发生加成反应</w:t>
      </w:r>
      <w:r>
        <w:rPr>
          <w:sz w:val="21"/>
        </w:rPr>
        <w:tab/>
      </w:r>
      <w:r>
        <w:rPr>
          <w:sz w:val="21"/>
        </w:rPr>
        <w:t>B．(R)-MeG分子中所有碳原子共平面</w:t>
      </w:r>
    </w:p>
    <w:p>
      <w:pPr>
        <w:shd w:val="clear" w:color="auto" w:fill="auto"/>
        <w:tabs>
          <w:tab w:val="left" w:pos="4156"/>
        </w:tabs>
        <w:spacing w:line="360" w:lineRule="auto"/>
        <w:ind w:left="300"/>
        <w:jc w:val="left"/>
        <w:textAlignment w:val="center"/>
        <w:rPr>
          <w:sz w:val="21"/>
        </w:rPr>
      </w:pPr>
      <w:r>
        <w:rPr>
          <w:sz w:val="21"/>
        </w:rPr>
        <w:t>C．聚合反应过程中，</w:t>
      </w:r>
      <w:r>
        <w:object>
          <v:shape id="_x0000_i1048" type="#_x0000_t75" alt="eqId581c04af30b490da1a50555f9c89125c" style="width:7.91pt;height:11.43pt" o:ole="">
            <v:imagedata r:id="rId58" o:title="eqId581c04af30b490da1a50555f9c89125c"/>
          </v:shape>
          <o:OLEObject Type="Embed" ProgID="Equation.DSMT4" ShapeID="_x0000_i1048" DrawAspect="Content" ObjectID="_24" r:id="rId59"/>
        </w:object>
      </w:r>
      <w:r>
        <w:rPr>
          <w:sz w:val="21"/>
        </w:rPr>
        <w:t>键发生断裂</w:t>
      </w:r>
      <w:r>
        <w:rPr>
          <w:sz w:val="21"/>
        </w:rPr>
        <w:tab/>
      </w:r>
      <w:r>
        <w:rPr>
          <w:sz w:val="21"/>
        </w:rPr>
        <w:t>D．PLGA碱性水解生成单一化合物</w:t>
      </w:r>
    </w:p>
    <w:p>
      <w:pPr>
        <w:shd w:val="clear" w:color="auto" w:fill="auto"/>
        <w:spacing w:line="360" w:lineRule="auto"/>
        <w:jc w:val="left"/>
        <w:textAlignment w:val="center"/>
        <w:rPr>
          <w:sz w:val="21"/>
        </w:rPr>
      </w:pPr>
      <w:r>
        <w:rPr>
          <w:sz w:val="21"/>
        </w:rPr>
        <w:t>8</w:t>
      </w:r>
      <w:r>
        <w:rPr>
          <w:sz w:val="21"/>
        </w:rPr>
        <w:t>．有机玻璃Y的合成路线如下：</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4400550" cy="771525"/>
            <wp:docPr id="100019" name="" descr="@@@4818f0a1-c446-4e00-ba8a-65480daf6f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60"/>
                    <a:stretch>
                      <a:fillRect/>
                    </a:stretch>
                  </pic:blipFill>
                  <pic:spPr>
                    <a:xfrm>
                      <a:off x="0" y="0"/>
                      <a:ext cx="4400550" cy="771525"/>
                    </a:xfrm>
                    <a:prstGeom prst="rect">
                      <a:avLst/>
                    </a:prstGeom>
                  </pic:spPr>
                </pic:pic>
              </a:graphicData>
            </a:graphic>
          </wp:inline>
        </w:drawing>
      </w:r>
    </w:p>
    <w:p>
      <w:pPr>
        <w:shd w:val="clear" w:color="auto" w:fill="auto"/>
        <w:spacing w:line="360" w:lineRule="auto"/>
        <w:jc w:val="left"/>
        <w:textAlignment w:val="center"/>
        <w:rPr>
          <w:sz w:val="21"/>
        </w:rPr>
      </w:pPr>
      <w:r>
        <w:rPr>
          <w:sz w:val="21"/>
        </w:rPr>
        <w:t>下列说法</w:t>
      </w:r>
      <w:r>
        <w:rPr>
          <w:sz w:val="21"/>
          <w:em w:val="dot"/>
          <w:lang w:eastAsia="zh-CN"/>
        </w:rPr>
        <w:t>不正确</w:t>
      </w:r>
      <w:r>
        <w:rPr>
          <w:sz w:val="21"/>
        </w:rPr>
        <w:t>的是</w:t>
      </w:r>
    </w:p>
    <w:p>
      <w:pPr>
        <w:shd w:val="clear" w:color="auto" w:fill="auto"/>
        <w:tabs>
          <w:tab w:val="left" w:pos="4156"/>
        </w:tabs>
        <w:spacing w:line="360" w:lineRule="auto"/>
        <w:ind w:left="300"/>
        <w:jc w:val="left"/>
        <w:textAlignment w:val="center"/>
        <w:rPr>
          <w:sz w:val="21"/>
        </w:rPr>
      </w:pPr>
      <w:r>
        <w:rPr>
          <w:sz w:val="21"/>
        </w:rPr>
        <w:t>A．A难溶于水，易溶于有机溶剂</w:t>
      </w:r>
      <w:r>
        <w:rPr>
          <w:sz w:val="21"/>
        </w:rPr>
        <w:tab/>
      </w:r>
      <w:r>
        <w:rPr>
          <w:sz w:val="21"/>
        </w:rPr>
        <w:t>B．B中有两种含氧官能团</w:t>
      </w:r>
    </w:p>
    <w:p>
      <w:pPr>
        <w:shd w:val="clear" w:color="auto" w:fill="auto"/>
        <w:tabs>
          <w:tab w:val="left" w:pos="4156"/>
        </w:tabs>
        <w:spacing w:line="360" w:lineRule="auto"/>
        <w:ind w:left="300"/>
        <w:jc w:val="left"/>
        <w:textAlignment w:val="center"/>
        <w:rPr>
          <w:sz w:val="21"/>
        </w:rPr>
      </w:pPr>
      <w:r>
        <w:rPr>
          <w:sz w:val="21"/>
        </w:rPr>
        <w:t>C．试剂X的结构简式为CH</w:t>
      </w:r>
      <w:r>
        <w:rPr>
          <w:sz w:val="21"/>
          <w:vertAlign w:val="subscript"/>
        </w:rPr>
        <w:t>3</w:t>
      </w:r>
      <w:r>
        <w:rPr>
          <w:sz w:val="21"/>
        </w:rPr>
        <w:t>OH</w:t>
      </w:r>
      <w:r>
        <w:rPr>
          <w:sz w:val="21"/>
        </w:rPr>
        <w:tab/>
      </w:r>
      <w:r>
        <w:rPr>
          <w:sz w:val="21"/>
        </w:rPr>
        <w:t>D．由合成路线推知，以苯酚为原料可制备</w:t>
      </w:r>
      <w:r>
        <w:rPr>
          <w:rFonts w:ascii="Times New Roman" w:eastAsia="Times New Roman" w:hAnsi="Times New Roman" w:cs="Times New Roman"/>
          <w:strike w:val="0"/>
          <w:kern w:val="0"/>
          <w:sz w:val="24"/>
          <w:szCs w:val="24"/>
          <w:u w:val="none"/>
        </w:rPr>
        <w:drawing>
          <wp:inline>
            <wp:extent cx="1295400" cy="409575"/>
            <wp:docPr id="100021" name="" descr="@@@057277cc-84f2-43f7-819d-3903b7ca4a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61"/>
                    <a:stretch>
                      <a:fillRect/>
                    </a:stretch>
                  </pic:blipFill>
                  <pic:spPr>
                    <a:xfrm>
                      <a:off x="0" y="0"/>
                      <a:ext cx="1295400" cy="409575"/>
                    </a:xfrm>
                    <a:prstGeom prst="rect">
                      <a:avLst/>
                    </a:prstGeom>
                  </pic:spPr>
                </pic:pic>
              </a:graphicData>
            </a:graphic>
          </wp:inline>
        </w:drawing>
      </w:r>
    </w:p>
    <w:p>
      <w:pPr>
        <w:shd w:val="clear" w:color="auto" w:fill="auto"/>
        <w:spacing w:line="360" w:lineRule="auto"/>
        <w:jc w:val="left"/>
        <w:textAlignment w:val="center"/>
        <w:rPr>
          <w:sz w:val="21"/>
        </w:rPr>
      </w:pPr>
      <w:r>
        <w:rPr>
          <w:sz w:val="21"/>
        </w:rPr>
        <w:t>9</w:t>
      </w:r>
      <w:r>
        <w:rPr>
          <w:sz w:val="21"/>
        </w:rPr>
        <w:t>．环六糊精(</w:t>
      </w:r>
      <w:r>
        <w:rPr>
          <w:rFonts w:ascii="Times New Roman" w:eastAsia="Times New Roman" w:hAnsi="Times New Roman" w:cs="Times New Roman"/>
          <w:strike w:val="0"/>
          <w:kern w:val="0"/>
          <w:sz w:val="24"/>
          <w:szCs w:val="24"/>
          <w:u w:val="none"/>
        </w:rPr>
        <w:drawing>
          <wp:inline>
            <wp:extent cx="1590675" cy="971550"/>
            <wp:docPr id="100023" name="" descr="@@@42eb9cf8-1680-4fed-b82b-2cea24e0a8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62"/>
                    <a:stretch>
                      <a:fillRect/>
                    </a:stretch>
                  </pic:blipFill>
                  <pic:spPr>
                    <a:xfrm>
                      <a:off x="0" y="0"/>
                      <a:ext cx="1590675" cy="971550"/>
                    </a:xfrm>
                    <a:prstGeom prst="rect">
                      <a:avLst/>
                    </a:prstGeom>
                  </pic:spPr>
                </pic:pic>
              </a:graphicData>
            </a:graphic>
          </wp:inline>
        </w:drawing>
      </w:r>
      <w:r>
        <w:rPr>
          <w:sz w:val="21"/>
        </w:rPr>
        <w:t>)具有空腔结构，腔内极性小，腔外极性大，可包合某些分子，如阿司匹林(</w:t>
      </w:r>
      <w:r>
        <w:rPr>
          <w:rFonts w:ascii="Times New Roman" w:eastAsia="Times New Roman" w:hAnsi="Times New Roman" w:cs="Times New Roman"/>
          <w:strike w:val="0"/>
          <w:kern w:val="0"/>
          <w:sz w:val="24"/>
          <w:szCs w:val="24"/>
          <w:u w:val="none"/>
        </w:rPr>
        <w:drawing>
          <wp:inline>
            <wp:extent cx="1190625" cy="723900"/>
            <wp:docPr id="100025" name="" descr="@@@9986b615-1912-4d3b-8e72-2f70a23f5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63"/>
                    <a:stretch>
                      <a:fillRect/>
                    </a:stretch>
                  </pic:blipFill>
                  <pic:spPr>
                    <a:xfrm>
                      <a:off x="0" y="0"/>
                      <a:ext cx="1190625" cy="723900"/>
                    </a:xfrm>
                    <a:prstGeom prst="rect">
                      <a:avLst/>
                    </a:prstGeom>
                  </pic:spPr>
                </pic:pic>
              </a:graphicData>
            </a:graphic>
          </wp:inline>
        </w:drawing>
      </w:r>
      <w:r>
        <w:rPr>
          <w:sz w:val="21"/>
        </w:rPr>
        <w:t>)下列说法正确的是</w:t>
      </w:r>
    </w:p>
    <w:p>
      <w:pPr>
        <w:shd w:val="clear" w:color="auto" w:fill="auto"/>
        <w:spacing w:line="360" w:lineRule="auto"/>
        <w:ind w:left="300"/>
        <w:jc w:val="left"/>
        <w:textAlignment w:val="center"/>
        <w:rPr>
          <w:sz w:val="21"/>
        </w:rPr>
      </w:pPr>
      <w:r>
        <w:rPr>
          <w:sz w:val="21"/>
        </w:rPr>
        <w:t>A．环六糊精与阿司匹林可能通过氢键作用形成超分子</w:t>
      </w:r>
    </w:p>
    <w:p>
      <w:pPr>
        <w:shd w:val="clear" w:color="auto" w:fill="auto"/>
        <w:spacing w:line="360" w:lineRule="auto"/>
        <w:ind w:left="300"/>
        <w:jc w:val="left"/>
        <w:textAlignment w:val="center"/>
        <w:rPr>
          <w:sz w:val="21"/>
        </w:rPr>
      </w:pPr>
      <w:r>
        <w:rPr>
          <w:sz w:val="21"/>
        </w:rPr>
        <w:t>B．环六糊精与阿司匹林形成超分子，体现了超分子具有自组装的特征</w:t>
      </w:r>
    </w:p>
    <w:p>
      <w:pPr>
        <w:shd w:val="clear" w:color="auto" w:fill="auto"/>
        <w:spacing w:line="360" w:lineRule="auto"/>
        <w:ind w:left="300"/>
        <w:jc w:val="left"/>
        <w:textAlignment w:val="center"/>
        <w:rPr>
          <w:sz w:val="21"/>
        </w:rPr>
      </w:pPr>
      <w:r>
        <w:rPr>
          <w:sz w:val="21"/>
        </w:rPr>
        <w:t>C．环六糊精可实现阿司匹林分子中特定基团的化学反应</w:t>
      </w:r>
    </w:p>
    <w:p>
      <w:pPr>
        <w:shd w:val="clear" w:color="auto" w:fill="auto"/>
        <w:spacing w:line="360" w:lineRule="auto"/>
        <w:ind w:left="300"/>
        <w:jc w:val="left"/>
        <w:textAlignment w:val="center"/>
        <w:rPr>
          <w:sz w:val="21"/>
        </w:rPr>
      </w:pPr>
      <w:r>
        <w:rPr>
          <w:sz w:val="21"/>
        </w:rPr>
        <w:t>D．极性小的分子均可被环六糊精包合形成超分子</w:t>
      </w:r>
    </w:p>
    <w:p>
      <w:pPr>
        <w:shd w:val="clear" w:color="auto" w:fill="auto"/>
        <w:spacing w:line="360" w:lineRule="auto"/>
        <w:jc w:val="left"/>
        <w:textAlignment w:val="center"/>
        <w:rPr>
          <w:sz w:val="21"/>
        </w:rPr>
      </w:pPr>
      <w:r>
        <w:rPr>
          <w:sz w:val="21"/>
        </w:rPr>
        <w:t>10</w:t>
      </w:r>
      <w:r>
        <w:rPr>
          <w:sz w:val="21"/>
        </w:rPr>
        <w:t>．稀有气体化合物的合成更新了对“惰性”的认知。已知：</w:t>
      </w:r>
      <w:r>
        <w:object>
          <v:shape id="_x0000_i1049" type="#_x0000_t75" alt="eqId8cc8523ec8ee21145100fb8f903d54f2" style="width:168.96pt;height:15.84pt" o:ole="">
            <v:imagedata r:id="rId64" o:title="eqId8cc8523ec8ee21145100fb8f903d54f2"/>
          </v:shape>
          <o:OLEObject Type="Embed" ProgID="Equation.DSMT4" ShapeID="_x0000_i1049" DrawAspect="Content" ObjectID="_25" r:id="rId65"/>
        </w:object>
      </w:r>
      <w:r>
        <w:object>
          <v:shape id="_x0000_i1050" type="#_x0000_t75" alt="eqId182536037c82d81c1e5f1e8c91b90091" style="width:25.52pt;height:15.67pt" o:ole="">
            <v:imagedata r:id="rId66" o:title="eqId182536037c82d81c1e5f1e8c91b90091"/>
          </v:shape>
          <o:OLEObject Type="Embed" ProgID="Equation.DSMT4" ShapeID="_x0000_i1050" DrawAspect="Content" ObjectID="_26" r:id="rId67"/>
        </w:object>
      </w:r>
      <w:r>
        <w:rPr>
          <w:sz w:val="21"/>
        </w:rPr>
        <w:t>，设</w:t>
      </w:r>
      <w:r>
        <w:object>
          <v:shape id="_x0000_i1051" type="#_x0000_t75" alt="eqId004d5c84e9636ffab4f1825ea166307d" style="width:15.84pt;height:15.84pt" o:ole="">
            <v:imagedata r:id="rId68" o:title="eqId004d5c84e9636ffab4f1825ea166307d"/>
          </v:shape>
          <o:OLEObject Type="Embed" ProgID="Equation.DSMT4" ShapeID="_x0000_i1051" DrawAspect="Content" ObjectID="_27" r:id="rId69"/>
        </w:object>
      </w:r>
      <w:r>
        <w:rPr>
          <w:sz w:val="21"/>
        </w:rPr>
        <w:t>为阿伏加德罗常数的值。下列说法错误的是</w:t>
      </w:r>
    </w:p>
    <w:p>
      <w:pPr>
        <w:shd w:val="clear" w:color="auto" w:fill="auto"/>
        <w:spacing w:line="360" w:lineRule="auto"/>
        <w:ind w:left="380"/>
        <w:jc w:val="left"/>
        <w:textAlignment w:val="center"/>
        <w:rPr>
          <w:sz w:val="21"/>
        </w:rPr>
      </w:pPr>
      <w:r>
        <w:rPr>
          <w:sz w:val="21"/>
        </w:rPr>
        <w:t xml:space="preserve">A．1 mol </w:t>
      </w:r>
      <w:r>
        <w:object>
          <v:shape id="_x0000_i1052" type="#_x0000_t75" alt="eqId7c5287804eb1ae854dddf7e46960e112" style="width:23.75pt;height:15.83pt" o:ole="">
            <v:imagedata r:id="rId70" o:title="eqId7c5287804eb1ae854dddf7e46960e112"/>
          </v:shape>
          <o:OLEObject Type="Embed" ProgID="Equation.DSMT4" ShapeID="_x0000_i1052" DrawAspect="Content" ObjectID="_28" r:id="rId71"/>
        </w:object>
      </w:r>
      <w:r>
        <w:rPr>
          <w:sz w:val="21"/>
        </w:rPr>
        <w:t>中心原子的孤电子对数目为</w:t>
      </w:r>
      <w:r>
        <w:object>
          <v:shape id="_x0000_i1053" type="#_x0000_t75" alt="eqIdf71f57065d1ae21e698feb63ed87bbd4" style="width:21.99pt;height:16.08pt" o:ole="">
            <v:imagedata r:id="rId72" o:title="eqIdf71f57065d1ae21e698feb63ed87bbd4"/>
          </v:shape>
          <o:OLEObject Type="Embed" ProgID="Equation.DSMT4" ShapeID="_x0000_i1053" DrawAspect="Content" ObjectID="_29" r:id="rId73"/>
        </w:object>
      </w:r>
    </w:p>
    <w:p>
      <w:pPr>
        <w:shd w:val="clear" w:color="auto" w:fill="auto"/>
        <w:spacing w:line="360" w:lineRule="auto"/>
        <w:ind w:left="380"/>
        <w:jc w:val="left"/>
        <w:textAlignment w:val="center"/>
        <w:rPr>
          <w:sz w:val="21"/>
        </w:rPr>
      </w:pPr>
      <w:r>
        <w:rPr>
          <w:sz w:val="21"/>
        </w:rPr>
        <w:t>B．18 g</w:t>
      </w:r>
      <w:r>
        <w:object>
          <v:shape id="_x0000_i1054" type="#_x0000_t75" alt="eqId98183b7becdd0efb6fe8f57cdcbce983" style="width:22.88pt;height:15.84pt" o:ole="">
            <v:imagedata r:id="rId74" o:title="eqId98183b7becdd0efb6fe8f57cdcbce983"/>
          </v:shape>
          <o:OLEObject Type="Embed" ProgID="Equation.DSMT4" ShapeID="_x0000_i1054" DrawAspect="Content" ObjectID="_30" r:id="rId75"/>
        </w:object>
      </w:r>
      <w:r>
        <w:rPr>
          <w:sz w:val="21"/>
        </w:rPr>
        <w:t>中所含质子数目为</w:t>
      </w:r>
      <w:r>
        <w:object>
          <v:shape id="_x0000_i1055" type="#_x0000_t75" alt="eqIdc1ce95a5609c84cf73e3c1573557ec45" style="width:25.52pt;height:15.72pt" o:ole="">
            <v:imagedata r:id="rId76" o:title="eqIdc1ce95a5609c84cf73e3c1573557ec45"/>
          </v:shape>
          <o:OLEObject Type="Embed" ProgID="Equation.DSMT4" ShapeID="_x0000_i1055" DrawAspect="Content" ObjectID="_31" r:id="rId77"/>
        </w:object>
      </w:r>
    </w:p>
    <w:p>
      <w:pPr>
        <w:shd w:val="clear" w:color="auto" w:fill="auto"/>
        <w:spacing w:line="360" w:lineRule="auto"/>
        <w:ind w:left="380"/>
        <w:jc w:val="left"/>
        <w:textAlignment w:val="center"/>
        <w:rPr>
          <w:sz w:val="21"/>
        </w:rPr>
      </w:pPr>
      <w:r>
        <w:rPr>
          <w:sz w:val="21"/>
        </w:rPr>
        <w:t xml:space="preserve">C．生成1 mol </w:t>
      </w:r>
      <w:r>
        <w:object>
          <v:shape id="_x0000_i1056" type="#_x0000_t75" alt="eqIdf2ec7d0767a397f26950462aa7be4e3e" style="width:26.4pt;height:15.78pt" o:ole="">
            <v:imagedata r:id="rId78" o:title="eqIdf2ec7d0767a397f26950462aa7be4e3e"/>
          </v:shape>
          <o:OLEObject Type="Embed" ProgID="Equation.DSMT4" ShapeID="_x0000_i1056" DrawAspect="Content" ObjectID="_32" r:id="rId79"/>
        </w:object>
      </w:r>
      <w:r>
        <w:rPr>
          <w:sz w:val="21"/>
        </w:rPr>
        <w:t>，转移电子数目为</w:t>
      </w:r>
      <w:r>
        <w:object>
          <v:shape id="_x0000_i1057" type="#_x0000_t75" alt="eqId8443fdf9ca808046e62a1c8ceb3ad1c6" style="width:21.11pt;height:15.92pt" o:ole="">
            <v:imagedata r:id="rId80" o:title="eqId8443fdf9ca808046e62a1c8ceb3ad1c6"/>
          </v:shape>
          <o:OLEObject Type="Embed" ProgID="Equation.DSMT4" ShapeID="_x0000_i1057" DrawAspect="Content" ObjectID="_33" r:id="rId81"/>
        </w:object>
      </w:r>
    </w:p>
    <w:p>
      <w:pPr>
        <w:shd w:val="clear" w:color="auto" w:fill="auto"/>
        <w:spacing w:line="360" w:lineRule="auto"/>
        <w:ind w:left="380"/>
        <w:jc w:val="left"/>
        <w:textAlignment w:val="center"/>
        <w:rPr>
          <w:sz w:val="21"/>
        </w:rPr>
      </w:pPr>
      <w:r>
        <w:rPr>
          <w:sz w:val="21"/>
        </w:rPr>
        <w:t>D．3.36 L HF(标准状况)所含的分子数为</w:t>
      </w:r>
      <w:r>
        <w:object>
          <v:shape id="_x0000_i1058" type="#_x0000_t75" alt="eqId54d0a8fea0dedc464e104031d5f61c7e" style="width:35.2pt;height:15.94pt" o:ole="">
            <v:imagedata r:id="rId82" o:title="eqId54d0a8fea0dedc464e104031d5f61c7e"/>
          </v:shape>
          <o:OLEObject Type="Embed" ProgID="Equation.DSMT4" ShapeID="_x0000_i1058" DrawAspect="Content" ObjectID="_34" r:id="rId83"/>
        </w:object>
      </w:r>
    </w:p>
    <w:p>
      <w:pPr>
        <w:shd w:val="clear" w:color="auto" w:fill="auto"/>
        <w:spacing w:line="360" w:lineRule="auto"/>
        <w:jc w:val="left"/>
        <w:textAlignment w:val="center"/>
        <w:rPr>
          <w:sz w:val="21"/>
        </w:rPr>
      </w:pPr>
      <w:r>
        <w:rPr>
          <w:sz w:val="21"/>
        </w:rPr>
        <w:t>11</w:t>
      </w:r>
      <w:r>
        <w:rPr>
          <w:sz w:val="21"/>
        </w:rPr>
        <w:t>．X、Y、Z、W为原子序数依次增大的短周期主族元素。已知：</w:t>
      </w:r>
    </w:p>
    <w:p>
      <w:pPr>
        <w:shd w:val="clear" w:color="auto" w:fill="auto"/>
        <w:spacing w:line="360" w:lineRule="auto"/>
        <w:jc w:val="left"/>
        <w:textAlignment w:val="center"/>
        <w:rPr>
          <w:sz w:val="21"/>
        </w:rPr>
      </w:pPr>
      <w:r>
        <w:rPr>
          <w:sz w:val="21"/>
        </w:rPr>
        <w:t>①</w:t>
      </w:r>
      <w:r>
        <w:object>
          <v:shape id="_x0000_i1059" type="#_x0000_t75" alt="eqId674e31dbbc3c338972a2fa85d588afae" style="width:11.43pt;height:11.43pt" o:ole="">
            <v:imagedata r:id="rId84" o:title="eqId674e31dbbc3c338972a2fa85d588afae"/>
          </v:shape>
          <o:OLEObject Type="Embed" ProgID="Equation.DSMT4" ShapeID="_x0000_i1059" DrawAspect="Content" ObjectID="_35" r:id="rId85"/>
        </w:object>
      </w:r>
      <w:r>
        <w:rPr>
          <w:sz w:val="21"/>
        </w:rPr>
        <w:t>的基态原子中，电子占据的最高能层为</w:t>
      </w:r>
      <w:r>
        <w:object>
          <v:shape id="_x0000_i1060" type="#_x0000_t75" alt="eqIdee10b15238789eff8bcc496fa524cb34" style="width:9.68pt;height:11.63pt" o:ole="">
            <v:imagedata r:id="rId86" o:title="eqIdee10b15238789eff8bcc496fa524cb34"/>
          </v:shape>
          <o:OLEObject Type="Embed" ProgID="Equation.DSMT4" ShapeID="_x0000_i1060" DrawAspect="Content" ObjectID="_36" r:id="rId87"/>
        </w:object>
      </w:r>
      <w:r>
        <w:rPr>
          <w:sz w:val="21"/>
        </w:rPr>
        <w:t>层，且</w:t>
      </w:r>
      <w:r>
        <w:object>
          <v:shape id="_x0000_i1061" type="#_x0000_t75" alt="eqId9def7c418e18985b64f4ebf22a9a206a" style="width:8.78pt;height:11.48pt" o:ole="">
            <v:imagedata r:id="rId88" o:title="eqId9def7c418e18985b64f4ebf22a9a206a"/>
          </v:shape>
          <o:OLEObject Type="Embed" ProgID="Equation.DSMT4" ShapeID="_x0000_i1061" DrawAspect="Content" ObjectID="_37" r:id="rId89"/>
        </w:object>
      </w:r>
      <w:r>
        <w:rPr>
          <w:sz w:val="21"/>
        </w:rPr>
        <w:t>能级上有2个电子</w:t>
      </w:r>
    </w:p>
    <w:p>
      <w:pPr>
        <w:shd w:val="clear" w:color="auto" w:fill="auto"/>
        <w:spacing w:line="360" w:lineRule="auto"/>
        <w:jc w:val="left"/>
        <w:textAlignment w:val="center"/>
        <w:rPr>
          <w:sz w:val="21"/>
        </w:rPr>
      </w:pPr>
      <w:r>
        <w:rPr>
          <w:sz w:val="21"/>
        </w:rPr>
        <w:t>②</w:t>
      </w:r>
      <w:r>
        <w:object>
          <v:shape id="_x0000_i1062" type="#_x0000_t75" alt="eqId6c67f27df0a1d06ba9c2f50478a6740b" style="width:11.43pt;height:11.43pt" o:ole="">
            <v:imagedata r:id="rId90" o:title="eqId6c67f27df0a1d06ba9c2f50478a6740b"/>
          </v:shape>
          <o:OLEObject Type="Embed" ProgID="Equation.DSMT4" ShapeID="_x0000_i1062" DrawAspect="Content" ObjectID="_38" r:id="rId91"/>
        </w:object>
      </w:r>
      <w:r>
        <w:rPr>
          <w:sz w:val="21"/>
        </w:rPr>
        <w:t>原子最外层有5个电子，且其单质在常温下为气态</w:t>
      </w:r>
    </w:p>
    <w:p>
      <w:pPr>
        <w:shd w:val="clear" w:color="auto" w:fill="auto"/>
        <w:spacing w:line="360" w:lineRule="auto"/>
        <w:jc w:val="left"/>
        <w:textAlignment w:val="center"/>
        <w:rPr>
          <w:sz w:val="21"/>
        </w:rPr>
      </w:pPr>
      <w:r>
        <w:rPr>
          <w:sz w:val="21"/>
        </w:rPr>
        <w:t>③</w:t>
      </w:r>
      <w:r>
        <w:object>
          <v:shape id="_x0000_i1063" type="#_x0000_t75" alt="eqId8d0ecd416d6dc3d886b7bf73fc285dde" style="width:9.68pt;height:11.44pt" o:ole="">
            <v:imagedata r:id="rId92" o:title="eqId8d0ecd416d6dc3d886b7bf73fc285dde"/>
          </v:shape>
          <o:OLEObject Type="Embed" ProgID="Equation.DSMT4" ShapeID="_x0000_i1063" DrawAspect="Content" ObjectID="_39" r:id="rId93"/>
        </w:object>
      </w:r>
      <w:r>
        <w:rPr>
          <w:sz w:val="21"/>
        </w:rPr>
        <w:t>的两种常见氧化物溶于水后显碱性</w:t>
      </w:r>
    </w:p>
    <w:p>
      <w:pPr>
        <w:shd w:val="clear" w:color="auto" w:fill="auto"/>
        <w:spacing w:line="360" w:lineRule="auto"/>
        <w:jc w:val="left"/>
        <w:textAlignment w:val="center"/>
        <w:rPr>
          <w:sz w:val="21"/>
        </w:rPr>
      </w:pPr>
      <w:r>
        <w:rPr>
          <w:sz w:val="21"/>
        </w:rPr>
        <w:t>④</w:t>
      </w:r>
      <w:r>
        <w:object>
          <v:shape id="_x0000_i1064" type="#_x0000_t75" alt="eqId811ddb62dded70f279710ae6c0fdbb80" style="width:14.06pt;height:11.93pt" o:ole="">
            <v:imagedata r:id="rId94" o:title="eqId811ddb62dded70f279710ae6c0fdbb80"/>
          </v:shape>
          <o:OLEObject Type="Embed" ProgID="Equation.DSMT4" ShapeID="_x0000_i1064" DrawAspect="Content" ObjectID="_40" r:id="rId95"/>
        </w:object>
      </w:r>
      <w:r>
        <w:rPr>
          <w:sz w:val="21"/>
        </w:rPr>
        <w:t>的基态原子核外有2个未成对电子</w:t>
      </w:r>
    </w:p>
    <w:p>
      <w:pPr>
        <w:shd w:val="clear" w:color="auto" w:fill="auto"/>
        <w:spacing w:line="360" w:lineRule="auto"/>
        <w:jc w:val="left"/>
        <w:textAlignment w:val="center"/>
        <w:rPr>
          <w:sz w:val="21"/>
        </w:rPr>
      </w:pPr>
      <w:r>
        <w:rPr>
          <w:sz w:val="21"/>
        </w:rPr>
        <w:t>下列有关说法错误的是</w:t>
      </w:r>
    </w:p>
    <w:p>
      <w:pPr>
        <w:shd w:val="clear" w:color="auto" w:fill="auto"/>
        <w:tabs>
          <w:tab w:val="left" w:pos="4156"/>
        </w:tabs>
        <w:spacing w:line="360" w:lineRule="auto"/>
        <w:ind w:left="380"/>
        <w:jc w:val="left"/>
        <w:textAlignment w:val="center"/>
        <w:rPr>
          <w:sz w:val="21"/>
        </w:rPr>
      </w:pPr>
      <w:r>
        <w:rPr>
          <w:sz w:val="21"/>
        </w:rPr>
        <w:t>A．原子半径：</w:t>
      </w:r>
      <w:r>
        <w:object>
          <v:shape id="_x0000_i1065" type="#_x0000_t75" alt="eqIde74cf88b950885c315edfce36fa8b6d8" style="width:67.73pt;height:12.09pt" o:ole="">
            <v:imagedata r:id="rId96" o:title="eqIde74cf88b950885c315edfce36fa8b6d8"/>
          </v:shape>
          <o:OLEObject Type="Embed" ProgID="Equation.DSMT4" ShapeID="_x0000_i1065" DrawAspect="Content" ObjectID="_41" r:id="rId97"/>
        </w:object>
      </w:r>
      <w:r>
        <w:rPr>
          <w:sz w:val="21"/>
        </w:rPr>
        <w:tab/>
      </w:r>
      <w:r>
        <w:rPr>
          <w:sz w:val="21"/>
        </w:rPr>
        <w:t>B．第一电离能：</w:t>
      </w:r>
      <w:r>
        <w:object>
          <v:shape id="_x0000_i1066" type="#_x0000_t75" alt="eqId4ac6576a90b437519972f0184b533588" style="width:49.26pt;height:12.4pt" o:ole="">
            <v:imagedata r:id="rId98" o:title="eqId4ac6576a90b437519972f0184b533588"/>
          </v:shape>
          <o:OLEObject Type="Embed" ProgID="Equation.DSMT4" ShapeID="_x0000_i1066" DrawAspect="Content" ObjectID="_42" r:id="rId99"/>
        </w:object>
      </w:r>
    </w:p>
    <w:p>
      <w:pPr>
        <w:shd w:val="clear" w:color="auto" w:fill="auto"/>
        <w:tabs>
          <w:tab w:val="left" w:pos="4156"/>
        </w:tabs>
        <w:spacing w:line="360" w:lineRule="auto"/>
        <w:ind w:left="380"/>
        <w:jc w:val="left"/>
        <w:textAlignment w:val="center"/>
        <w:rPr>
          <w:sz w:val="21"/>
        </w:rPr>
      </w:pPr>
      <w:r>
        <w:rPr>
          <w:sz w:val="21"/>
        </w:rPr>
        <w:t>C．键的极性：</w:t>
      </w:r>
      <w:r>
        <w:object>
          <v:shape id="_x0000_i1067" type="#_x0000_t75" alt="eqId079a68b18f6eb85d60ca6ecbf9281112" style="width:64.21pt;height:11.25pt" o:ole="">
            <v:imagedata r:id="rId100" o:title="eqId079a68b18f6eb85d60ca6ecbf9281112"/>
          </v:shape>
          <o:OLEObject Type="Embed" ProgID="Equation.DSMT4" ShapeID="_x0000_i1067" DrawAspect="Content" ObjectID="_43" r:id="rId101"/>
        </w:object>
      </w:r>
      <w:r>
        <w:rPr>
          <w:sz w:val="21"/>
        </w:rPr>
        <w:tab/>
      </w:r>
      <w:r>
        <w:rPr>
          <w:sz w:val="21"/>
        </w:rPr>
        <w:t>D．</w:t>
      </w:r>
      <w:r>
        <w:object>
          <v:shape id="_x0000_i1068" type="#_x0000_t75" alt="eqId811ddb62dded70f279710ae6c0fdbb80" style="width:14.06pt;height:11.93pt" o:ole="">
            <v:imagedata r:id="rId94" o:title="eqId811ddb62dded70f279710ae6c0fdbb80"/>
          </v:shape>
          <o:OLEObject Type="Embed" ProgID="Equation.DSMT4" ShapeID="_x0000_i1068" DrawAspect="Content" ObjectID="_44" r:id="rId102"/>
        </w:object>
      </w:r>
      <w:r>
        <w:rPr>
          <w:sz w:val="21"/>
        </w:rPr>
        <w:t>的氧化物一定为共价晶体</w:t>
      </w:r>
    </w:p>
    <w:p>
      <w:pPr>
        <w:shd w:val="clear" w:color="auto" w:fill="auto"/>
        <w:spacing w:line="360" w:lineRule="auto"/>
        <w:jc w:val="left"/>
        <w:textAlignment w:val="center"/>
        <w:rPr>
          <w:sz w:val="21"/>
        </w:rPr>
      </w:pPr>
      <w:r>
        <w:rPr>
          <w:sz w:val="21"/>
        </w:rPr>
        <w:t>12</w:t>
      </w:r>
      <w:r>
        <w:rPr>
          <w:sz w:val="21"/>
        </w:rPr>
        <w:t>．有机物A经元素分析仪测得只含碳、氢、氧3种元素，A的密度是同温同压下氢气密度的44倍，A的核磁共振氢谱和红外光谱如下，核磁共振氢谱图中峰面积之比为1∶3∶1∶3，下列关于A的说法正确的是</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4095750" cy="1581150"/>
            <wp:docPr id="100027" name="" descr="@@@a4fc6d77-bca7-496a-a95a-376cf4d38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03"/>
                    <a:stretch>
                      <a:fillRect/>
                    </a:stretch>
                  </pic:blipFill>
                  <pic:spPr>
                    <a:xfrm>
                      <a:off x="0" y="0"/>
                      <a:ext cx="4095750" cy="1581150"/>
                    </a:xfrm>
                    <a:prstGeom prst="rect">
                      <a:avLst/>
                    </a:prstGeom>
                  </pic:spPr>
                </pic:pic>
              </a:graphicData>
            </a:graphic>
          </wp:inline>
        </w:drawing>
      </w:r>
    </w:p>
    <w:p>
      <w:pPr>
        <w:shd w:val="clear" w:color="auto" w:fill="auto"/>
        <w:spacing w:line="360" w:lineRule="auto"/>
        <w:ind w:left="380"/>
        <w:jc w:val="left"/>
        <w:textAlignment w:val="center"/>
        <w:rPr>
          <w:sz w:val="21"/>
        </w:rPr>
      </w:pPr>
      <w:r>
        <w:rPr>
          <w:sz w:val="21"/>
        </w:rPr>
        <w:t>A．能发生水解反应</w:t>
      </w:r>
    </w:p>
    <w:p>
      <w:pPr>
        <w:shd w:val="clear" w:color="auto" w:fill="auto"/>
        <w:spacing w:line="360" w:lineRule="auto"/>
        <w:ind w:left="380"/>
        <w:jc w:val="left"/>
        <w:textAlignment w:val="center"/>
        <w:rPr>
          <w:sz w:val="21"/>
        </w:rPr>
      </w:pPr>
      <w:r>
        <w:rPr>
          <w:sz w:val="21"/>
        </w:rPr>
        <w:t>B．能与NaHCO</w:t>
      </w:r>
      <w:r>
        <w:rPr>
          <w:sz w:val="21"/>
          <w:vertAlign w:val="subscript"/>
        </w:rPr>
        <w:t>3</w:t>
      </w:r>
      <w:r>
        <w:rPr>
          <w:sz w:val="21"/>
        </w:rPr>
        <w:t>溶液反应生成CO</w:t>
      </w:r>
      <w:r>
        <w:rPr>
          <w:sz w:val="21"/>
          <w:vertAlign w:val="subscript"/>
        </w:rPr>
        <w:t>2</w:t>
      </w:r>
    </w:p>
    <w:p>
      <w:pPr>
        <w:shd w:val="clear" w:color="auto" w:fill="auto"/>
        <w:spacing w:line="360" w:lineRule="auto"/>
        <w:ind w:left="380"/>
        <w:jc w:val="left"/>
        <w:textAlignment w:val="center"/>
        <w:rPr>
          <w:sz w:val="21"/>
        </w:rPr>
      </w:pPr>
      <w:r>
        <w:rPr>
          <w:sz w:val="21"/>
        </w:rPr>
        <w:t>C．能与O</w:t>
      </w:r>
      <w:r>
        <w:rPr>
          <w:sz w:val="21"/>
          <w:vertAlign w:val="subscript"/>
        </w:rPr>
        <w:t>2</w:t>
      </w:r>
      <w:r>
        <w:rPr>
          <w:sz w:val="21"/>
        </w:rPr>
        <w:t>发生催化氧化反应得到含有醛基的产物</w:t>
      </w:r>
    </w:p>
    <w:p>
      <w:pPr>
        <w:shd w:val="clear" w:color="auto" w:fill="auto"/>
        <w:spacing w:line="360" w:lineRule="auto"/>
        <w:ind w:left="380"/>
        <w:jc w:val="left"/>
        <w:textAlignment w:val="center"/>
        <w:rPr>
          <w:sz w:val="21"/>
        </w:rPr>
      </w:pPr>
      <w:r>
        <w:rPr>
          <w:sz w:val="21"/>
        </w:rPr>
        <w:t>D．与H</w:t>
      </w:r>
      <w:r>
        <w:rPr>
          <w:sz w:val="21"/>
          <w:vertAlign w:val="subscript"/>
        </w:rPr>
        <w:t>2</w:t>
      </w:r>
      <w:r>
        <w:rPr>
          <w:sz w:val="21"/>
        </w:rPr>
        <w:t>发生加成反应得到的产物的手性碳原子数目比A的手性碳原子数目多</w:t>
      </w:r>
    </w:p>
    <w:p>
      <w:pPr>
        <w:shd w:val="clear" w:color="auto" w:fill="auto"/>
        <w:spacing w:line="360" w:lineRule="auto"/>
        <w:jc w:val="left"/>
        <w:textAlignment w:val="center"/>
        <w:rPr>
          <w:sz w:val="21"/>
        </w:rPr>
      </w:pPr>
      <w:r>
        <w:rPr>
          <w:sz w:val="21"/>
        </w:rPr>
        <w:t>13</w:t>
      </w:r>
      <w:r>
        <w:rPr>
          <w:sz w:val="21"/>
        </w:rPr>
        <w:t>．化合物Z是合成平喘药沙丁胺醇的中间体，其制备路线如图所示。</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4476750" cy="828675"/>
            <wp:docPr id="100029" name="" descr="@@@0866fb0d-fb9c-4646-9f86-3a1e47618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04"/>
                    <a:stretch>
                      <a:fillRect/>
                    </a:stretch>
                  </pic:blipFill>
                  <pic:spPr>
                    <a:xfrm>
                      <a:off x="0" y="0"/>
                      <a:ext cx="4476750" cy="828675"/>
                    </a:xfrm>
                    <a:prstGeom prst="rect">
                      <a:avLst/>
                    </a:prstGeom>
                  </pic:spPr>
                </pic:pic>
              </a:graphicData>
            </a:graphic>
          </wp:inline>
        </w:drawing>
      </w:r>
    </w:p>
    <w:p>
      <w:pPr>
        <w:shd w:val="clear" w:color="auto" w:fill="auto"/>
        <w:spacing w:line="360" w:lineRule="auto"/>
        <w:jc w:val="left"/>
        <w:textAlignment w:val="center"/>
        <w:rPr>
          <w:sz w:val="21"/>
        </w:rPr>
      </w:pPr>
      <w:r>
        <w:rPr>
          <w:sz w:val="21"/>
        </w:rPr>
        <w:t>下列说法正确的是</w:t>
      </w:r>
    </w:p>
    <w:p>
      <w:pPr>
        <w:shd w:val="clear" w:color="auto" w:fill="auto"/>
        <w:tabs>
          <w:tab w:val="left" w:pos="4156"/>
        </w:tabs>
        <w:spacing w:line="360" w:lineRule="auto"/>
        <w:ind w:left="380"/>
        <w:jc w:val="left"/>
        <w:textAlignment w:val="center"/>
        <w:rPr>
          <w:sz w:val="21"/>
        </w:rPr>
      </w:pPr>
      <w:r>
        <w:rPr>
          <w:sz w:val="21"/>
        </w:rPr>
        <w:t>A．X不能与溴水发生取代反应</w:t>
      </w:r>
      <w:r>
        <w:rPr>
          <w:sz w:val="21"/>
        </w:rPr>
        <w:tab/>
      </w:r>
      <w:r>
        <w:rPr>
          <w:sz w:val="21"/>
        </w:rPr>
        <w:t>B．Y的分子式为C</w:t>
      </w:r>
      <w:r>
        <w:rPr>
          <w:sz w:val="21"/>
          <w:vertAlign w:val="subscript"/>
        </w:rPr>
        <w:t>9</w:t>
      </w:r>
      <w:r>
        <w:rPr>
          <w:sz w:val="21"/>
        </w:rPr>
        <w:t>H</w:t>
      </w:r>
      <w:r>
        <w:rPr>
          <w:sz w:val="21"/>
          <w:vertAlign w:val="subscript"/>
        </w:rPr>
        <w:t>8</w:t>
      </w:r>
      <w:r>
        <w:rPr>
          <w:sz w:val="21"/>
        </w:rPr>
        <w:t>ClO</w:t>
      </w:r>
      <w:r>
        <w:rPr>
          <w:sz w:val="21"/>
          <w:vertAlign w:val="subscript"/>
        </w:rPr>
        <w:t>2</w:t>
      </w:r>
    </w:p>
    <w:p>
      <w:pPr>
        <w:shd w:val="clear" w:color="auto" w:fill="auto"/>
        <w:tabs>
          <w:tab w:val="left" w:pos="4156"/>
        </w:tabs>
        <w:spacing w:line="360" w:lineRule="auto"/>
        <w:ind w:left="380"/>
        <w:jc w:val="left"/>
        <w:textAlignment w:val="center"/>
        <w:rPr>
          <w:sz w:val="21"/>
        </w:rPr>
      </w:pPr>
      <w:r>
        <w:rPr>
          <w:sz w:val="21"/>
        </w:rPr>
        <w:t>C．1 mol Y可与3 mol NaOH反应</w:t>
      </w:r>
      <w:r>
        <w:rPr>
          <w:sz w:val="21"/>
        </w:rPr>
        <w:tab/>
      </w:r>
      <w:r>
        <w:rPr>
          <w:sz w:val="21"/>
        </w:rPr>
        <w:t>D．1 mol Z最多与4 mol H</w:t>
      </w:r>
      <w:r>
        <w:rPr>
          <w:sz w:val="21"/>
          <w:vertAlign w:val="subscript"/>
        </w:rPr>
        <w:t>2</w:t>
      </w:r>
      <w:r>
        <w:rPr>
          <w:sz w:val="21"/>
        </w:rPr>
        <w:t>发生加成反应</w:t>
      </w:r>
    </w:p>
    <w:p>
      <w:pPr>
        <w:shd w:val="clear" w:color="auto" w:fill="auto"/>
        <w:spacing w:line="360" w:lineRule="auto"/>
        <w:jc w:val="left"/>
        <w:textAlignment w:val="center"/>
        <w:rPr>
          <w:sz w:val="21"/>
        </w:rPr>
      </w:pPr>
      <w:r>
        <w:rPr>
          <w:sz w:val="21"/>
        </w:rPr>
        <w:t>14</w:t>
      </w:r>
      <w:r>
        <w:rPr>
          <w:sz w:val="21"/>
        </w:rPr>
        <w:t>．下列实验操作能达到实验目的的是</w:t>
      </w:r>
    </w:p>
    <w:tbl>
      <w:tblPr>
        <w:tblStyle w:val="TableNormal"/>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54"/>
        <w:gridCol w:w="6616"/>
        <w:gridCol w:w="1682"/>
      </w:tblGrid>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实验操作</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实验目的</w:t>
            </w:r>
          </w:p>
        </w:tc>
      </w:tr>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object>
                <v:shape id="_x0000_i1069" type="#_x0000_t75" alt="eqId84a62a1e1415b6a0b8bbb237a98dc9d1" style="width:55.44pt;height:15.84pt" o:ole="">
                  <v:imagedata r:id="rId105" o:title="eqId84a62a1e1415b6a0b8bbb237a98dc9d1"/>
                </v:shape>
                <o:OLEObject Type="Embed" ProgID="Equation.DSMT4" ShapeID="_x0000_i1069" DrawAspect="Content" ObjectID="_45" r:id="rId106"/>
              </w:object>
            </w:r>
            <w:r>
              <w:rPr>
                <w:sz w:val="21"/>
              </w:rPr>
              <w:t>与浓硫酸</w:t>
            </w:r>
            <w:r>
              <w:object>
                <v:shape id="_x0000_i1070" type="#_x0000_t75" alt="eqId49484d53a0a9c9aab60d29a5aa7a262f" style="width:25.52pt;height:13.2pt" o:ole="">
                  <v:imagedata r:id="rId107" o:title="eqId49484d53a0a9c9aab60d29a5aa7a262f"/>
                </v:shape>
                <o:OLEObject Type="Embed" ProgID="Equation.DSMT4" ShapeID="_x0000_i1070" DrawAspect="Content" ObjectID="_46" r:id="rId108"/>
              </w:object>
            </w:r>
            <w:r>
              <w:rPr>
                <w:sz w:val="21"/>
              </w:rPr>
              <w:t>共热，制得的气体通入酸性</w:t>
            </w:r>
            <w:r>
              <w:object>
                <v:shape id="_x0000_i1071" type="#_x0000_t75" alt="eqId7a63afc18472bb4f4d6388cf207da8b4" style="width:36.94pt;height:15.83pt" o:ole="">
                  <v:imagedata r:id="rId109" o:title="eqId7a63afc18472bb4f4d6388cf207da8b4"/>
                </v:shape>
                <o:OLEObject Type="Embed" ProgID="Equation.DSMT4" ShapeID="_x0000_i1071" DrawAspect="Content" ObjectID="_47" r:id="rId110"/>
              </w:object>
            </w:r>
            <w:r>
              <w:rPr>
                <w:sz w:val="21"/>
              </w:rPr>
              <w:t>溶液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检验制得气体是否为乙烯</w:t>
            </w:r>
          </w:p>
        </w:tc>
      </w:tr>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B</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向盛有</w:t>
            </w:r>
            <w:r>
              <w:object>
                <v:shape id="_x0000_i1072" type="#_x0000_t75" alt="eqIda7a17ae5943842d19b4b110276be058c" style="width:50.14pt;height:15.76pt" o:ole="">
                  <v:imagedata r:id="rId111" o:title="eqIda7a17ae5943842d19b4b110276be058c"/>
                </v:shape>
                <o:OLEObject Type="Embed" ProgID="Equation.DSMT4" ShapeID="_x0000_i1072" DrawAspect="Content" ObjectID="_48" r:id="rId112"/>
              </w:object>
            </w:r>
            <w:r>
              <w:rPr>
                <w:sz w:val="21"/>
              </w:rPr>
              <w:t>的试管中加入NaOH溶液并加热，一段时间后再滴入</w:t>
            </w:r>
            <w:r>
              <w:object>
                <v:shape id="_x0000_i1073" type="#_x0000_t75" alt="eqId6138a3eeb2a8554d086ded9e268c6ec9" style="width:34.31pt;height:15.83pt" o:ole="">
                  <v:imagedata r:id="rId113" o:title="eqId6138a3eeb2a8554d086ded9e268c6ec9"/>
                </v:shape>
                <o:OLEObject Type="Embed" ProgID="Equation.DSMT4" ShapeID="_x0000_i1073" DrawAspect="Content" ObjectID="_49" r:id="rId114"/>
              </w:object>
            </w:r>
            <w:r>
              <w:rPr>
                <w:sz w:val="21"/>
              </w:rPr>
              <w:t>溶液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检验</w:t>
            </w:r>
            <w:r>
              <w:object>
                <v:shape id="_x0000_i1074" type="#_x0000_t75" alt="eqIda7a17ae5943842d19b4b110276be058c" style="width:50.14pt;height:15.76pt" o:ole="">
                  <v:imagedata r:id="rId111" o:title="eqIda7a17ae5943842d19b4b110276be058c"/>
                </v:shape>
                <o:OLEObject Type="Embed" ProgID="Equation.DSMT4" ShapeID="_x0000_i1074" DrawAspect="Content" ObjectID="_50" r:id="rId115"/>
              </w:object>
            </w:r>
            <w:r>
              <w:rPr>
                <w:sz w:val="21"/>
              </w:rPr>
              <w:t>中的氯原子</w:t>
            </w:r>
          </w:p>
        </w:tc>
      </w:tr>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C</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将苯和液溴反应后产生的气体通入</w:t>
            </w:r>
            <w:r>
              <w:object>
                <v:shape id="_x0000_i1075" type="#_x0000_t75" alt="eqId6138a3eeb2a8554d086ded9e268c6ec9" style="width:34.31pt;height:15.83pt" o:ole="">
                  <v:imagedata r:id="rId113" o:title="eqId6138a3eeb2a8554d086ded9e268c6ec9"/>
                </v:shape>
                <o:OLEObject Type="Embed" ProgID="Equation.DSMT4" ShapeID="_x0000_i1075" DrawAspect="Content" ObjectID="_51" r:id="rId116"/>
              </w:object>
            </w:r>
            <w:r>
              <w:rPr>
                <w:sz w:val="21"/>
              </w:rPr>
              <w:t>溶液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验证苯和液溴发生取代反应</w:t>
            </w:r>
          </w:p>
        </w:tc>
      </w:tr>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D</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向丙烯醛中加入足量新制氢氧化铜悬浊液，加热至不再生成砖红色沉淀，静置，取上层清液，加硫酸酸化再滴加溴水</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检验丙烯醛中含有碳碳双键</w:t>
            </w:r>
          </w:p>
        </w:tc>
      </w:tr>
    </w:tbl>
    <w:p>
      <w:pPr>
        <w:shd w:val="clear" w:color="auto" w:fill="auto"/>
        <w:tabs>
          <w:tab w:val="left" w:pos="2078"/>
          <w:tab w:val="left" w:pos="4156"/>
          <w:tab w:val="left" w:pos="6234"/>
        </w:tabs>
        <w:spacing w:line="360" w:lineRule="auto"/>
        <w:ind w:left="380"/>
        <w:jc w:val="left"/>
        <w:textAlignment w:val="center"/>
        <w:rPr>
          <w:sz w:val="21"/>
        </w:rPr>
      </w:pPr>
      <w:r>
        <w:rPr>
          <w:sz w:val="21"/>
        </w:rPr>
        <w:t>A．A</w:t>
      </w:r>
      <w:r>
        <w:rPr>
          <w:sz w:val="21"/>
        </w:rPr>
        <w:tab/>
      </w:r>
      <w:r>
        <w:rPr>
          <w:sz w:val="21"/>
        </w:rPr>
        <w:t>B．B</w:t>
      </w:r>
      <w:r>
        <w:rPr>
          <w:sz w:val="21"/>
        </w:rPr>
        <w:tab/>
      </w:r>
      <w:r>
        <w:rPr>
          <w:sz w:val="21"/>
        </w:rPr>
        <w:t>C．C</w:t>
      </w:r>
      <w:r>
        <w:rPr>
          <w:sz w:val="21"/>
        </w:rPr>
        <w:tab/>
      </w:r>
      <w:r>
        <w:rPr>
          <w:sz w:val="21"/>
        </w:rPr>
        <w:t>D．D</w:t>
      </w:r>
    </w:p>
    <w:p>
      <w:pPr>
        <w:shd w:val="clear" w:color="auto" w:fill="auto"/>
        <w:spacing w:line="360" w:lineRule="auto"/>
        <w:jc w:val="left"/>
        <w:textAlignment w:val="center"/>
        <w:rPr>
          <w:sz w:val="21"/>
        </w:rPr>
      </w:pPr>
      <w:r>
        <w:rPr>
          <w:sz w:val="21"/>
        </w:rPr>
        <w:t>15</w:t>
      </w:r>
      <w:r>
        <w:rPr>
          <w:sz w:val="21"/>
        </w:rPr>
        <w:t>．</w:t>
      </w:r>
      <w:r>
        <w:object>
          <v:shape id="_x0000_i1076" type="#_x0000_t75" alt="eqId380349a13fd23b22a83440d0b0e3dbe7" style="width:35.2pt;height:15.76pt" o:ole="">
            <v:imagedata r:id="rId117" o:title="eqId380349a13fd23b22a83440d0b0e3dbe7"/>
          </v:shape>
          <o:OLEObject Type="Embed" ProgID="Equation.DSMT4" ShapeID="_x0000_i1076" DrawAspect="Content" ObjectID="_52" r:id="rId118"/>
        </w:object>
      </w:r>
      <w:r>
        <w:rPr>
          <w:sz w:val="21"/>
        </w:rPr>
        <w:t>是一种高活性的人工固氮产物，其合成反应为：</w:t>
      </w:r>
      <w:r>
        <w:object>
          <v:shape id="_x0000_i1077" type="#_x0000_t75" alt="eqIdd09fec359ff97990c282a5b8256e69ef" style="width:140.8pt;height:33.44pt" o:ole="">
            <v:imagedata r:id="rId119" o:title="eqIdd09fec359ff97990c282a5b8256e69ef"/>
          </v:shape>
          <o:OLEObject Type="Embed" ProgID="Equation.DSMT4" ShapeID="_x0000_i1077" DrawAspect="Content" ObjectID="_53" r:id="rId120"/>
        </w:object>
      </w:r>
      <w:r>
        <w:rPr>
          <w:sz w:val="21"/>
        </w:rPr>
        <w:t>，其四方晶胞如图所示。设阿伏加德罗常数的值为</w:t>
      </w:r>
      <w:r>
        <w:object>
          <v:shape id="_x0000_i1078" type="#_x0000_t75" alt="eqId004d5c84e9636ffab4f1825ea166307d" style="width:15.84pt;height:15.84pt" o:ole="">
            <v:imagedata r:id="rId68" o:title="eqId004d5c84e9636ffab4f1825ea166307d"/>
          </v:shape>
          <o:OLEObject Type="Embed" ProgID="Equation.DSMT4" ShapeID="_x0000_i1078" DrawAspect="Content" ObjectID="_54" r:id="rId121"/>
        </w:object>
      </w:r>
      <w:r>
        <w:rPr>
          <w:sz w:val="21"/>
        </w:rPr>
        <w:t>，下列说法不正确的是</w:t>
      </w:r>
    </w:p>
    <w:p>
      <w:pPr>
        <w:shd w:val="clear" w:color="auto" w:fill="auto"/>
        <w:spacing w:line="360" w:lineRule="auto"/>
        <w:jc w:val="both"/>
        <w:textAlignment w:val="center"/>
        <w:rPr>
          <w:sz w:val="21"/>
        </w:rPr>
      </w:pPr>
      <w:r>
        <w:rPr>
          <w:rFonts w:ascii="Times New Roman" w:eastAsia="Times New Roman" w:hAnsi="Times New Roman" w:cs="Times New Roman"/>
          <w:strike w:val="0"/>
          <w:kern w:val="0"/>
          <w:sz w:val="24"/>
          <w:szCs w:val="24"/>
          <w:u w:val="none"/>
        </w:rPr>
        <w:drawing>
          <wp:inline>
            <wp:extent cx="1533525" cy="1695450"/>
            <wp:docPr id="100031" name="" descr="@@@75157ce5-2ce5-4bb8-92a1-ac2f1edd5f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22"/>
                    <a:stretch>
                      <a:fillRect/>
                    </a:stretch>
                  </pic:blipFill>
                  <pic:spPr>
                    <a:xfrm>
                      <a:off x="0" y="0"/>
                      <a:ext cx="1533525" cy="1695450"/>
                    </a:xfrm>
                    <a:prstGeom prst="rect">
                      <a:avLst/>
                    </a:prstGeom>
                  </pic:spPr>
                </pic:pic>
              </a:graphicData>
            </a:graphic>
          </wp:inline>
        </w:drawing>
      </w:r>
    </w:p>
    <w:p>
      <w:pPr>
        <w:shd w:val="clear" w:color="auto" w:fill="auto"/>
        <w:spacing w:line="360" w:lineRule="auto"/>
        <w:ind w:left="380"/>
        <w:jc w:val="left"/>
        <w:textAlignment w:val="center"/>
        <w:rPr>
          <w:sz w:val="21"/>
        </w:rPr>
      </w:pPr>
      <w:r>
        <w:rPr>
          <w:sz w:val="21"/>
        </w:rPr>
        <w:t>A．合成反应中，还原剂是LiH和C</w:t>
      </w:r>
    </w:p>
    <w:p>
      <w:pPr>
        <w:shd w:val="clear" w:color="auto" w:fill="auto"/>
        <w:spacing w:line="360" w:lineRule="auto"/>
        <w:ind w:left="380"/>
        <w:jc w:val="left"/>
        <w:textAlignment w:val="center"/>
        <w:rPr>
          <w:sz w:val="21"/>
        </w:rPr>
      </w:pPr>
      <w:r>
        <w:rPr>
          <w:sz w:val="21"/>
        </w:rPr>
        <w:t>B．晶胞中含有的</w:t>
      </w:r>
      <w:r>
        <w:object>
          <v:shape id="_x0000_i1079" type="#_x0000_t75" alt="eqIdf181b459b2c76e49b4a7d170c624e6e5" style="width:16.71pt;height:13.37pt" o:ole="">
            <v:imagedata r:id="rId123" o:title="eqIdf181b459b2c76e49b4a7d170c624e6e5"/>
          </v:shape>
          <o:OLEObject Type="Embed" ProgID="Equation.DSMT4" ShapeID="_x0000_i1079" DrawAspect="Content" ObjectID="_55" r:id="rId124"/>
        </w:object>
      </w:r>
      <w:r>
        <w:rPr>
          <w:sz w:val="21"/>
        </w:rPr>
        <w:t>个数为4</w:t>
      </w:r>
    </w:p>
    <w:p>
      <w:pPr>
        <w:shd w:val="clear" w:color="auto" w:fill="auto"/>
        <w:spacing w:line="360" w:lineRule="auto"/>
        <w:ind w:left="380"/>
        <w:jc w:val="left"/>
        <w:textAlignment w:val="center"/>
        <w:rPr>
          <w:sz w:val="21"/>
        </w:rPr>
      </w:pPr>
      <w:r>
        <w:rPr>
          <w:sz w:val="21"/>
        </w:rPr>
        <w:t>C．每个</w:t>
      </w:r>
      <w:r>
        <w:object>
          <v:shape id="_x0000_i1080" type="#_x0000_t75" alt="eqId2afb59bdeffba7c03cb5e4f526f01127" style="width:25.52pt;height:16.49pt" o:ole="">
            <v:imagedata r:id="rId125" o:title="eqId2afb59bdeffba7c03cb5e4f526f01127"/>
          </v:shape>
          <o:OLEObject Type="Embed" ProgID="Equation.DSMT4" ShapeID="_x0000_i1080" DrawAspect="Content" ObjectID="_56" r:id="rId126"/>
        </w:object>
      </w:r>
      <w:r>
        <w:rPr>
          <w:sz w:val="21"/>
        </w:rPr>
        <w:t>周围与它最近且距离相等的</w:t>
      </w:r>
      <w:r>
        <w:object>
          <v:shape id="_x0000_i1081" type="#_x0000_t75" alt="eqIdf181b459b2c76e49b4a7d170c624e6e5" style="width:16.71pt;height:13.37pt" o:ole="">
            <v:imagedata r:id="rId123" o:title="eqIdf181b459b2c76e49b4a7d170c624e6e5"/>
          </v:shape>
          <o:OLEObject Type="Embed" ProgID="Equation.DSMT4" ShapeID="_x0000_i1081" DrawAspect="Content" ObjectID="_57" r:id="rId127"/>
        </w:object>
      </w:r>
      <w:r>
        <w:rPr>
          <w:sz w:val="21"/>
        </w:rPr>
        <w:t>有8个</w:t>
      </w:r>
    </w:p>
    <w:p>
      <w:pPr>
        <w:shd w:val="clear" w:color="auto" w:fill="auto"/>
        <w:spacing w:line="360" w:lineRule="auto"/>
        <w:ind w:left="380"/>
        <w:jc w:val="left"/>
        <w:textAlignment w:val="center"/>
        <w:rPr>
          <w:sz w:val="21"/>
        </w:rPr>
      </w:pPr>
      <w:r>
        <w:rPr>
          <w:sz w:val="21"/>
        </w:rPr>
        <w:t>D．该晶体的密度为</w:t>
      </w:r>
      <w:r>
        <w:object>
          <v:shape id="_x0000_i1082" type="#_x0000_t75" alt="eqId529149e0416b7f402425480928561671" style="width:95.04pt;height:29.92pt" o:ole="">
            <v:imagedata r:id="rId128" o:title="eqId529149e0416b7f402425480928561671"/>
          </v:shape>
          <o:OLEObject Type="Embed" ProgID="Equation.DSMT4" ShapeID="_x0000_i1082" DrawAspect="Content" ObjectID="_58" r:id="rId129"/>
        </w:object>
      </w:r>
    </w:p>
    <w:p>
      <w:pPr>
        <w:shd w:val="clear" w:color="auto" w:fill="auto"/>
        <w:spacing w:line="360" w:lineRule="auto"/>
        <w:jc w:val="left"/>
        <w:textAlignment w:val="center"/>
        <w:rPr>
          <w:sz w:val="21"/>
        </w:rPr>
      </w:pPr>
      <w:r>
        <w:rPr>
          <w:sz w:val="21"/>
        </w:rPr>
        <w:t>16</w:t>
      </w:r>
      <w:r>
        <w:rPr>
          <w:sz w:val="21"/>
        </w:rPr>
        <w:t>．观察下列模型，判断下列说法错误的是</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96"/>
        <w:gridCol w:w="2134"/>
        <w:gridCol w:w="2203"/>
        <w:gridCol w:w="1973"/>
      </w:tblGrid>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金刚石</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碳化硅</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二氧化硅</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rFonts w:ascii="Times New Roman" w:eastAsia="Times New Roman" w:hAnsi="Times New Roman" w:cs="Times New Roman"/>
                <w:kern w:val="0"/>
                <w:sz w:val="24"/>
                <w:szCs w:val="24"/>
              </w:rPr>
              <w:t>    </w:t>
            </w:r>
            <w:r>
              <w:object>
                <v:shape id="_x0000_i1083" type="#_x0000_t75" alt="eqId2f1e1951b21dc3273a0e0d80ff04f0e0" style="width:16.72pt;height:16.23pt;mso-position-horizontal-relative:page;mso-position-vertical-relative:page" o:ole="">
                  <v:imagedata r:id="rId130" o:title="eqId2f1e1951b21dc3273a0e0d80ff04f0e0"/>
                </v:shape>
                <o:OLEObject Type="Embed" ProgID="Equation.DSMT4" ShapeID="_x0000_i1083" DrawAspect="Content" ObjectID="_59" r:id="rId131"/>
              </w:object>
            </w:r>
          </w:p>
        </w:tc>
      </w:tr>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1000125" cy="981075"/>
                  <wp:docPr id="100033" name="" descr="@@@f4641199-2afd-46c0-9b1c-e83c2597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32"/>
                          <a:stretch>
                            <a:fillRect/>
                          </a:stretch>
                        </pic:blipFill>
                        <pic:spPr>
                          <a:xfrm>
                            <a:off x="0" y="0"/>
                            <a:ext cx="1000125" cy="981075"/>
                          </a:xfrm>
                          <a:prstGeom prst="rect">
                            <a:avLst/>
                          </a:prstGeom>
                        </pic:spPr>
                      </pic:pic>
                    </a:graphicData>
                  </a:graphic>
                </wp:inline>
              </w:drawing>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1114425" cy="1009650"/>
                  <wp:docPr id="100035" name="" descr="@@@19cd4e6a-e1f1-48dd-8003-fb1e6ace5a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33"/>
                          <a:stretch>
                            <a:fillRect/>
                          </a:stretch>
                        </pic:blipFill>
                        <pic:spPr>
                          <a:xfrm>
                            <a:off x="0" y="0"/>
                            <a:ext cx="1114425" cy="1009650"/>
                          </a:xfrm>
                          <a:prstGeom prst="rect">
                            <a:avLst/>
                          </a:prstGeom>
                        </pic:spPr>
                      </pic:pic>
                    </a:graphicData>
                  </a:graphic>
                </wp:inline>
              </w:drawing>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1171575" cy="1057275"/>
                  <wp:docPr id="100037" name="" descr="@@@6b85c6c1-5d59-4637-9580-cdc3d78905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134"/>
                          <a:stretch>
                            <a:fillRect/>
                          </a:stretch>
                        </pic:blipFill>
                        <pic:spPr>
                          <a:xfrm>
                            <a:off x="0" y="0"/>
                            <a:ext cx="1171575" cy="1057275"/>
                          </a:xfrm>
                          <a:prstGeom prst="rect">
                            <a:avLst/>
                          </a:prstGeom>
                        </pic:spPr>
                      </pic:pic>
                    </a:graphicData>
                  </a:graphic>
                </wp:inline>
              </w:drawing>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981075" cy="933450"/>
                  <wp:docPr id="100039" name="" descr="@@@34a99fa0-2acc-4879-a164-e69492395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135"/>
                          <a:stretch>
                            <a:fillRect/>
                          </a:stretch>
                        </pic:blipFill>
                        <pic:spPr>
                          <a:xfrm>
                            <a:off x="0" y="0"/>
                            <a:ext cx="981075" cy="933450"/>
                          </a:xfrm>
                          <a:prstGeom prst="rect">
                            <a:avLst/>
                          </a:prstGeom>
                        </pic:spPr>
                      </pic:pic>
                    </a:graphicData>
                  </a:graphic>
                </wp:inline>
              </w:drawing>
            </w:r>
          </w:p>
        </w:tc>
      </w:tr>
    </w:tbl>
    <w:p>
      <w:pPr>
        <w:shd w:val="clear" w:color="auto" w:fill="auto"/>
        <w:spacing w:line="360" w:lineRule="auto"/>
        <w:ind w:left="380"/>
        <w:jc w:val="left"/>
        <w:textAlignment w:val="center"/>
        <w:rPr>
          <w:sz w:val="21"/>
        </w:rPr>
      </w:pPr>
      <w:r>
        <w:rPr>
          <w:sz w:val="21"/>
        </w:rPr>
        <w:t>A．四种晶体的熔点：</w:t>
      </w:r>
      <w:r>
        <w:object>
          <v:shape id="_x0000_i1084" type="#_x0000_t75" alt="eqIdbcffb1ba779631f6362f20a9e802824b" style="width:90.64pt;height:16.32pt" o:ole="">
            <v:imagedata r:id="rId136" o:title="eqIdbcffb1ba779631f6362f20a9e802824b"/>
          </v:shape>
          <o:OLEObject Type="Embed" ProgID="Equation.DSMT4" ShapeID="_x0000_i1084" DrawAspect="Content" ObjectID="_60" r:id="rId137"/>
        </w:object>
      </w:r>
    </w:p>
    <w:p>
      <w:pPr>
        <w:shd w:val="clear" w:color="auto" w:fill="auto"/>
        <w:spacing w:line="360" w:lineRule="auto"/>
        <w:ind w:left="380"/>
        <w:jc w:val="left"/>
        <w:textAlignment w:val="center"/>
        <w:rPr>
          <w:sz w:val="21"/>
        </w:rPr>
      </w:pPr>
      <w:r>
        <w:rPr>
          <w:sz w:val="21"/>
        </w:rPr>
        <w:t>B．</w:t>
      </w:r>
      <w:r>
        <w:object>
          <v:shape id="_x0000_i1085" type="#_x0000_t75" alt="eqIdb29e5890a882a946f99eb379b94801b1" style="width:22.88pt;height:15.84pt" o:ole="">
            <v:imagedata r:id="rId138" o:title="eqIdb29e5890a882a946f99eb379b94801b1"/>
          </v:shape>
          <o:OLEObject Type="Embed" ProgID="Equation.DSMT4" ShapeID="_x0000_i1085" DrawAspect="Content" ObjectID="_61" r:id="rId139"/>
        </w:object>
      </w:r>
      <w:r>
        <w:rPr>
          <w:sz w:val="21"/>
        </w:rPr>
        <w:t>晶体中Si和Si—O键个数比为</w:t>
      </w:r>
      <w:r>
        <w:object>
          <v:shape id="_x0000_i1086" type="#_x0000_t75" alt="eqIdfa9c934d84feba963335cc7edf01610e" style="width:17.58pt;height:12.4pt" o:ole="">
            <v:imagedata r:id="rId140" o:title="eqIdfa9c934d84feba963335cc7edf01610e"/>
          </v:shape>
          <o:OLEObject Type="Embed" ProgID="Equation.DSMT4" ShapeID="_x0000_i1086" DrawAspect="Content" ObjectID="_62" r:id="rId141"/>
        </w:object>
      </w:r>
    </w:p>
    <w:p>
      <w:pPr>
        <w:shd w:val="clear" w:color="auto" w:fill="auto"/>
        <w:spacing w:line="360" w:lineRule="auto"/>
        <w:ind w:left="380"/>
        <w:jc w:val="left"/>
        <w:textAlignment w:val="center"/>
        <w:rPr>
          <w:sz w:val="21"/>
        </w:rPr>
      </w:pPr>
      <w:r>
        <w:rPr>
          <w:sz w:val="21"/>
        </w:rPr>
        <w:t>C．SiC晶胞中C、Si原子个数比为</w:t>
      </w:r>
      <w:r>
        <w:object>
          <v:shape id="_x0000_i1087" type="#_x0000_t75" alt="eqIdcf1c295fd10f4dcc21955ce39560b5c6" style="width:15.83pt;height:12.05pt" o:ole="">
            <v:imagedata r:id="rId142" o:title="eqIdcf1c295fd10f4dcc21955ce39560b5c6"/>
          </v:shape>
          <o:OLEObject Type="Embed" ProgID="Equation.DSMT4" ShapeID="_x0000_i1087" DrawAspect="Content" ObjectID="_63" r:id="rId143"/>
        </w:object>
      </w:r>
    </w:p>
    <w:p>
      <w:pPr>
        <w:shd w:val="clear" w:color="auto" w:fill="auto"/>
        <w:spacing w:line="360" w:lineRule="auto"/>
        <w:ind w:left="380"/>
        <w:jc w:val="left"/>
        <w:textAlignment w:val="center"/>
        <w:rPr>
          <w:sz w:val="21"/>
        </w:rPr>
      </w:pPr>
      <w:r>
        <w:rPr>
          <w:sz w:val="21"/>
        </w:rPr>
        <w:t>D．</w:t>
      </w:r>
      <w:r>
        <w:object>
          <v:shape id="_x0000_i1088" type="#_x0000_t75" alt="eqId2f1e1951b21dc3273a0e0d80ff04f0e0" style="width:16.72pt;height:16.23pt;mso-position-horizontal-relative:page;mso-position-vertical-relative:page" o:ole="">
            <v:imagedata r:id="rId130" o:title="eqId2f1e1951b21dc3273a0e0d80ff04f0e0"/>
          </v:shape>
          <o:OLEObject Type="Embed" ProgID="Equation.DSMT4" ShapeID="_x0000_i1088" DrawAspect="Content" ObjectID="_64" r:id="rId144"/>
        </w:object>
      </w:r>
      <w:r>
        <w:rPr>
          <w:sz w:val="21"/>
        </w:rPr>
        <w:t>晶体堆积属于分子密堆积</w:t>
      </w:r>
    </w:p>
    <w:p>
      <w:pPr>
        <w:jc w:val="center"/>
        <w:textAlignment w:val="center"/>
        <w:rPr>
          <w:rFonts w:ascii="黑体" w:eastAsia="黑体" w:hAnsi="黑体" w:cs="黑体"/>
          <w:b/>
          <w:i w:val="0"/>
          <w:color w:val="000000"/>
          <w:sz w:val="30"/>
        </w:rPr>
      </w:pPr>
    </w:p>
    <w:p>
      <w:pPr>
        <w:jc w:val="left"/>
        <w:textAlignment w:val="center"/>
        <w:rPr>
          <w:rFonts w:ascii="宋体" w:eastAsia="宋体" w:hAnsi="宋体" w:cs="宋体"/>
          <w:b/>
          <w:i w:val="0"/>
          <w:color w:val="000000"/>
          <w:sz w:val="21"/>
        </w:rPr>
      </w:pPr>
      <w:r>
        <w:rPr>
          <w:rFonts w:ascii="宋体" w:eastAsia="宋体" w:hAnsi="宋体" w:cs="宋体"/>
          <w:b/>
          <w:i w:val="0"/>
          <w:color w:val="000000"/>
          <w:sz w:val="21"/>
        </w:rPr>
        <w:t>二、解答题</w:t>
      </w:r>
    </w:p>
    <w:p>
      <w:pPr>
        <w:shd w:val="clear" w:color="auto" w:fill="auto"/>
        <w:spacing w:line="360" w:lineRule="auto"/>
        <w:jc w:val="left"/>
        <w:textAlignment w:val="center"/>
        <w:rPr>
          <w:sz w:val="21"/>
        </w:rPr>
      </w:pPr>
      <w:r>
        <w:rPr>
          <w:sz w:val="21"/>
        </w:rPr>
        <w:t>17</w:t>
      </w:r>
      <w:r>
        <w:rPr>
          <w:sz w:val="21"/>
        </w:rPr>
        <w:t>．乙酸正丁酯，简称乙酸丁酯。无色透明有水果香气味的液体。难溶于水，易燃，是一种优良的有机溶剂。实验室用乙酸、正丁醇和浓硫酸在加热条件下制备乙酸丁酯的装置示意图（夹持装置已省略）和有关信息如下：</w:t>
      </w:r>
    </w:p>
    <w:tbl>
      <w:tblPr>
        <w:tblStyle w:val="TableNormal"/>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276"/>
        <w:gridCol w:w="779"/>
        <w:gridCol w:w="945"/>
        <w:gridCol w:w="1165"/>
        <w:gridCol w:w="945"/>
      </w:tblGrid>
      <w:tr>
        <w:tblPrEx>
          <w:tblW w:w="51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物质</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乙酸</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正丁醇</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乙酸丁酯</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二丁醚</w:t>
            </w:r>
          </w:p>
        </w:tc>
      </w:tr>
      <w:tr>
        <w:tblPrEx>
          <w:tblW w:w="51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熔点/℃</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16.6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-89.5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-73.5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-98.0</w:t>
            </w:r>
          </w:p>
        </w:tc>
      </w:tr>
      <w:tr>
        <w:tblPrEx>
          <w:tblW w:w="51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沸点/℃</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117.9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117.0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126.0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142.0</w:t>
            </w:r>
          </w:p>
        </w:tc>
      </w:tr>
      <w:tr>
        <w:tblPrEx>
          <w:tblW w:w="51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密度/（</w:t>
            </w:r>
            <w:r>
              <w:object>
                <v:shape id="_x0000_i1089" type="#_x0000_t75" alt="eqIdda297dbf7a8cf2bc51e8cca3e2f2d80c" style="width:33.43pt;height:16.01pt" o:ole="">
                  <v:imagedata r:id="rId145" o:title="eqIdda297dbf7a8cf2bc51e8cca3e2f2d80c"/>
                </v:shape>
                <o:OLEObject Type="Embed" ProgID="Equation.DSMT4" ShapeID="_x0000_i1089" DrawAspect="Content" ObjectID="_65" r:id="rId146"/>
              </w:object>
            </w:r>
            <w:r>
              <w:rPr>
                <w:sz w:val="21"/>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0.80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0.88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0.76</w:t>
            </w:r>
          </w:p>
        </w:tc>
      </w:tr>
    </w:tbl>
    <w:p>
      <w:pPr>
        <w:shd w:val="clear" w:color="auto" w:fill="auto"/>
        <w:spacing w:line="360" w:lineRule="auto"/>
        <w:jc w:val="left"/>
        <w:textAlignment w:val="center"/>
        <w:rPr>
          <w:sz w:val="21"/>
        </w:rPr>
      </w:pPr>
      <w:r>
        <w:rPr>
          <w:sz w:val="21"/>
        </w:rPr>
        <w:t>实验原理</w:t>
      </w:r>
    </w:p>
    <w:p>
      <w:pPr>
        <w:shd w:val="clear" w:color="auto" w:fill="auto"/>
        <w:spacing w:line="360" w:lineRule="auto"/>
        <w:jc w:val="left"/>
        <w:textAlignment w:val="center"/>
        <w:rPr>
          <w:sz w:val="21"/>
        </w:rPr>
      </w:pPr>
      <w:r>
        <w:rPr>
          <w:sz w:val="21"/>
        </w:rPr>
        <w:t>主反应：</w:t>
      </w:r>
      <w:r>
        <w:rPr>
          <w:rFonts w:ascii="Times New Roman" w:eastAsia="Times New Roman" w:hAnsi="Times New Roman" w:cs="Times New Roman"/>
          <w:strike w:val="0"/>
          <w:kern w:val="0"/>
          <w:sz w:val="24"/>
          <w:szCs w:val="24"/>
          <w:u w:val="none"/>
        </w:rPr>
        <w:drawing>
          <wp:inline>
            <wp:extent cx="4352925" cy="523875"/>
            <wp:docPr id="100041" name="" descr="@@@d0f6f002-8d0f-4700-9dbe-71f78c9db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147"/>
                    <a:stretch>
                      <a:fillRect/>
                    </a:stretch>
                  </pic:blipFill>
                  <pic:spPr>
                    <a:xfrm>
                      <a:off x="0" y="0"/>
                      <a:ext cx="4352925" cy="523875"/>
                    </a:xfrm>
                    <a:prstGeom prst="rect">
                      <a:avLst/>
                    </a:prstGeom>
                  </pic:spPr>
                </pic:pic>
              </a:graphicData>
            </a:graphic>
          </wp:inline>
        </w:drawing>
      </w:r>
    </w:p>
    <w:p>
      <w:pPr>
        <w:shd w:val="clear" w:color="auto" w:fill="auto"/>
        <w:spacing w:line="360" w:lineRule="auto"/>
        <w:jc w:val="left"/>
        <w:textAlignment w:val="center"/>
        <w:rPr>
          <w:sz w:val="21"/>
        </w:rPr>
      </w:pPr>
      <w:r>
        <w:rPr>
          <w:sz w:val="21"/>
        </w:rPr>
        <w:t>副反应：</w:t>
      </w:r>
      <w:r>
        <w:rPr>
          <w:rFonts w:ascii="Times New Roman" w:eastAsia="Times New Roman" w:hAnsi="Times New Roman" w:cs="Times New Roman"/>
          <w:strike w:val="0"/>
          <w:kern w:val="0"/>
          <w:sz w:val="24"/>
          <w:szCs w:val="24"/>
          <w:u w:val="none"/>
        </w:rPr>
        <w:drawing>
          <wp:inline>
            <wp:extent cx="4257675" cy="438150"/>
            <wp:docPr id="100043" name="" descr="@@@acbd9fea-0eae-4a86-9971-0bdfe500c9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148"/>
                    <a:stretch>
                      <a:fillRect/>
                    </a:stretch>
                  </pic:blipFill>
                  <pic:spPr>
                    <a:xfrm>
                      <a:off x="0" y="0"/>
                      <a:ext cx="4257675" cy="438150"/>
                    </a:xfrm>
                    <a:prstGeom prst="rect">
                      <a:avLst/>
                    </a:prstGeom>
                  </pic:spPr>
                </pic:pic>
              </a:graphicData>
            </a:graphic>
          </wp:inline>
        </w:drawing>
      </w:r>
    </w:p>
    <w:p>
      <w:pPr>
        <w:shd w:val="clear" w:color="auto" w:fill="auto"/>
        <w:spacing w:line="360" w:lineRule="auto"/>
        <w:jc w:val="left"/>
        <w:textAlignment w:val="center"/>
        <w:rPr>
          <w:sz w:val="21"/>
        </w:rPr>
      </w:pPr>
      <w:r>
        <w:rPr>
          <w:sz w:val="21"/>
        </w:rPr>
        <w:t>实验步骤如下：</w:t>
      </w:r>
    </w:p>
    <w:p>
      <w:pPr>
        <w:shd w:val="clear" w:color="auto" w:fill="auto"/>
        <w:spacing w:line="360" w:lineRule="auto"/>
        <w:jc w:val="left"/>
        <w:textAlignment w:val="center"/>
        <w:rPr>
          <w:sz w:val="21"/>
        </w:rPr>
      </w:pPr>
      <w:r>
        <w:rPr>
          <w:sz w:val="21"/>
        </w:rPr>
        <w:t>i．回流分水：向250mL圆底烧瓶中加入30.0mL乙酸和60.0mL正丁醇，振荡下逐滴加入1.0mL浓硫酸，摇匀。装上仪器A和分水器，接通冷凝水。加热圆底烧瓶，使其中液体回流40min。</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1333500" cy="2447925"/>
            <wp:docPr id="100045" name="" descr="@@@5afeaf56-408a-40c0-b0c7-fce2ccff9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149"/>
                    <a:stretch>
                      <a:fillRect/>
                    </a:stretch>
                  </pic:blipFill>
                  <pic:spPr>
                    <a:xfrm>
                      <a:off x="0" y="0"/>
                      <a:ext cx="1333500" cy="2447925"/>
                    </a:xfrm>
                    <a:prstGeom prst="rect">
                      <a:avLst/>
                    </a:prstGeom>
                  </pic:spPr>
                </pic:pic>
              </a:graphicData>
            </a:graphic>
          </wp:inline>
        </w:drawing>
      </w:r>
    </w:p>
    <w:p>
      <w:pPr>
        <w:shd w:val="clear" w:color="auto" w:fill="auto"/>
        <w:spacing w:line="360" w:lineRule="auto"/>
        <w:jc w:val="left"/>
        <w:textAlignment w:val="center"/>
        <w:rPr>
          <w:sz w:val="21"/>
        </w:rPr>
      </w:pPr>
      <w:r>
        <w:rPr>
          <w:sz w:val="21"/>
        </w:rPr>
        <w:t>ii．分液洗涤：回流完毕，冷却。取下仪器A，把分水器中分出的酯层和圆底烧瓶中的反应液一起倒入分液漏斗中，用蒸馏水洗涤，除去水层。</w:t>
      </w:r>
    </w:p>
    <w:p>
      <w:pPr>
        <w:shd w:val="clear" w:color="auto" w:fill="auto"/>
        <w:spacing w:line="360" w:lineRule="auto"/>
        <w:jc w:val="left"/>
        <w:textAlignment w:val="center"/>
        <w:rPr>
          <w:sz w:val="21"/>
        </w:rPr>
      </w:pPr>
      <w:r>
        <w:rPr>
          <w:sz w:val="21"/>
        </w:rPr>
        <w:t>iii．除去乙酸：向步骤2得到的酯层中慢慢滴入10%碳酸钠溶液25mL，并不断振荡，使产生的</w:t>
      </w:r>
      <w:r>
        <w:object>
          <v:shape id="_x0000_i1090" type="#_x0000_t75" alt="eqIda4298cb837170c021b9f2cd4e674a6a3" style="width:21.11pt;height:15.83pt" o:ole="">
            <v:imagedata r:id="rId150" o:title="eqIda4298cb837170c021b9f2cd4e674a6a3"/>
          </v:shape>
          <o:OLEObject Type="Embed" ProgID="Equation.DSMT4" ShapeID="_x0000_i1090" DrawAspect="Content" ObjectID="_66" r:id="rId151"/>
        </w:object>
      </w:r>
      <w:r>
        <w:rPr>
          <w:sz w:val="21"/>
        </w:rPr>
        <w:t>逸出，除去水层。</w:t>
      </w:r>
    </w:p>
    <w:p>
      <w:pPr>
        <w:shd w:val="clear" w:color="auto" w:fill="auto"/>
        <w:spacing w:line="360" w:lineRule="auto"/>
        <w:jc w:val="left"/>
        <w:textAlignment w:val="center"/>
        <w:rPr>
          <w:sz w:val="21"/>
        </w:rPr>
      </w:pPr>
      <w:r>
        <w:rPr>
          <w:sz w:val="21"/>
        </w:rPr>
        <w:t>iv．干燥：酯层倒入干燥的锥形瓶中，加入适量无水硫酸镁，干燥。</w:t>
      </w:r>
    </w:p>
    <w:p>
      <w:pPr>
        <w:shd w:val="clear" w:color="auto" w:fill="auto"/>
        <w:spacing w:line="360" w:lineRule="auto"/>
        <w:jc w:val="left"/>
        <w:textAlignment w:val="center"/>
        <w:rPr>
          <w:sz w:val="21"/>
        </w:rPr>
      </w:pPr>
      <w:r>
        <w:rPr>
          <w:sz w:val="21"/>
        </w:rPr>
        <w:t>v．蒸馏提纯：将干燥好的乙酸丁酯转入一个干燥的100mL蒸馏烧瓶中，使用干燥的仪器安装一套蒸馏装置，加入沸石，蒸馏，在</w:t>
      </w:r>
      <w:r>
        <w:object>
          <v:shape id="_x0000_i1091" type="#_x0000_t75" alt="eqId0a3eb36430167e7e217e53710f2f0576" style="width:42.22pt;height:12.2pt" o:ole="">
            <v:imagedata r:id="rId152" o:title="eqId0a3eb36430167e7e217e53710f2f0576"/>
          </v:shape>
          <o:OLEObject Type="Embed" ProgID="Equation.DSMT4" ShapeID="_x0000_i1091" DrawAspect="Content" ObjectID="_67" r:id="rId153"/>
        </w:object>
      </w:r>
      <w:r>
        <w:rPr>
          <w:sz w:val="21"/>
        </w:rPr>
        <w:t>共收集到58.0mL的馏分产物。</w:t>
      </w:r>
    </w:p>
    <w:p>
      <w:pPr>
        <w:shd w:val="clear" w:color="auto" w:fill="auto"/>
        <w:spacing w:line="360" w:lineRule="auto"/>
        <w:jc w:val="left"/>
        <w:textAlignment w:val="center"/>
        <w:rPr>
          <w:sz w:val="21"/>
        </w:rPr>
      </w:pPr>
      <w:r>
        <w:rPr>
          <w:sz w:val="21"/>
        </w:rPr>
        <w:t>(1)仪器A的名称为</w:t>
      </w:r>
      <w:r>
        <w:rPr>
          <w:rFonts w:ascii="Times New Roman" w:eastAsia="Times New Roman" w:hAnsi="Times New Roman" w:cs="Times New Roman"/>
          <w:b w:val="0"/>
          <w:sz w:val="21"/>
        </w:rPr>
        <w:t>______</w:t>
      </w:r>
      <w:r>
        <w:rPr>
          <w:sz w:val="21"/>
        </w:rPr>
        <w:t>，冷凝水的出口是</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(2)反应中浓硫酸的作用</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(3)步骤1中反应终点的判断：</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(4)怎样检测酯层中的乙酸是否除尽？</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(5)下列有关上述实验操作过程说法正确的是</w:t>
      </w:r>
      <w:r>
        <w:rPr>
          <w:rFonts w:ascii="Times New Roman" w:eastAsia="Times New Roman" w:hAnsi="Times New Roman" w:cs="Times New Roman"/>
          <w:b w:val="0"/>
          <w:sz w:val="21"/>
        </w:rPr>
        <w:t>______</w:t>
      </w:r>
      <w:r>
        <w:rPr>
          <w:sz w:val="21"/>
        </w:rPr>
        <w:t>（填标号）。</w:t>
      </w:r>
    </w:p>
    <w:p>
      <w:pPr>
        <w:shd w:val="clear" w:color="auto" w:fill="auto"/>
        <w:spacing w:line="360" w:lineRule="auto"/>
        <w:jc w:val="left"/>
        <w:textAlignment w:val="center"/>
        <w:rPr>
          <w:sz w:val="21"/>
        </w:rPr>
      </w:pPr>
      <w:r>
        <w:rPr>
          <w:sz w:val="21"/>
        </w:rPr>
        <w:t>A．副反应中正丁醇在浓硫酸加热条件下脱水生成二丁醚的反应是消去反应</w:t>
      </w:r>
    </w:p>
    <w:p>
      <w:pPr>
        <w:shd w:val="clear" w:color="auto" w:fill="auto"/>
        <w:spacing w:line="360" w:lineRule="auto"/>
        <w:jc w:val="left"/>
        <w:textAlignment w:val="center"/>
        <w:rPr>
          <w:sz w:val="21"/>
        </w:rPr>
      </w:pPr>
      <w:r>
        <w:rPr>
          <w:sz w:val="21"/>
        </w:rPr>
        <w:t>B．分水器的作用是从下口不断分离出乙酸丁酯，以提高乙酸丁酯的产率</w:t>
      </w:r>
    </w:p>
    <w:p>
      <w:pPr>
        <w:shd w:val="clear" w:color="auto" w:fill="auto"/>
        <w:spacing w:line="360" w:lineRule="auto"/>
        <w:jc w:val="left"/>
        <w:textAlignment w:val="center"/>
        <w:rPr>
          <w:sz w:val="21"/>
        </w:rPr>
      </w:pPr>
      <w:r>
        <w:rPr>
          <w:sz w:val="21"/>
        </w:rPr>
        <w:t>C．分液漏斗在摇匀过程中需要放气，摇匀时手握分液漏斗的正确姿势如图</w:t>
      </w:r>
      <w:r>
        <w:rPr>
          <w:rFonts w:ascii="Times New Roman" w:eastAsia="Times New Roman" w:hAnsi="Times New Roman" w:cs="Times New Roman"/>
          <w:strike w:val="0"/>
          <w:kern w:val="0"/>
          <w:sz w:val="24"/>
          <w:szCs w:val="24"/>
          <w:u w:val="none"/>
        </w:rPr>
        <w:drawing>
          <wp:inline>
            <wp:extent cx="752475" cy="1209675"/>
            <wp:docPr id="100047" name="" descr="@@@bbfbb59a-0bc1-43b9-99df-30d5fc139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154"/>
                    <a:stretch>
                      <a:fillRect/>
                    </a:stretch>
                  </pic:blipFill>
                  <pic:spPr>
                    <a:xfrm>
                      <a:off x="0" y="0"/>
                      <a:ext cx="752475" cy="1209675"/>
                    </a:xfrm>
                    <a:prstGeom prst="rect">
                      <a:avLst/>
                    </a:prstGeom>
                  </pic:spPr>
                </pic:pic>
              </a:graphicData>
            </a:graphic>
          </wp:inline>
        </w:drawing>
      </w:r>
    </w:p>
    <w:p>
      <w:pPr>
        <w:shd w:val="clear" w:color="auto" w:fill="auto"/>
        <w:spacing w:line="360" w:lineRule="auto"/>
        <w:jc w:val="left"/>
        <w:textAlignment w:val="center"/>
        <w:rPr>
          <w:sz w:val="21"/>
        </w:rPr>
      </w:pPr>
      <w:r>
        <w:rPr>
          <w:sz w:val="21"/>
        </w:rPr>
        <w:t>D．加入过量正丁醇可以提高乙酸的转化率</w:t>
      </w:r>
    </w:p>
    <w:p>
      <w:pPr>
        <w:shd w:val="clear" w:color="auto" w:fill="auto"/>
        <w:spacing w:line="360" w:lineRule="auto"/>
        <w:jc w:val="left"/>
        <w:textAlignment w:val="center"/>
        <w:rPr>
          <w:sz w:val="21"/>
        </w:rPr>
      </w:pPr>
      <w:r>
        <w:rPr>
          <w:sz w:val="21"/>
        </w:rPr>
        <w:t>E．无水硫酸镁在使用前需要进行干燥预处理，步骤4中的干燥过程在敞口的锥形瓶中进行</w:t>
      </w:r>
    </w:p>
    <w:p>
      <w:pPr>
        <w:shd w:val="clear" w:color="auto" w:fill="auto"/>
        <w:spacing w:line="360" w:lineRule="auto"/>
        <w:jc w:val="left"/>
        <w:textAlignment w:val="center"/>
        <w:rPr>
          <w:sz w:val="21"/>
        </w:rPr>
      </w:pPr>
      <w:r>
        <w:rPr>
          <w:sz w:val="21"/>
        </w:rPr>
        <w:t>(6)计算反应结束时通过分水器最多能分出的水量为</w:t>
      </w:r>
      <w:r>
        <w:rPr>
          <w:rFonts w:ascii="Times New Roman" w:eastAsia="Times New Roman" w:hAnsi="Times New Roman" w:cs="Times New Roman"/>
          <w:b w:val="0"/>
          <w:sz w:val="21"/>
        </w:rPr>
        <w:t>______</w:t>
      </w:r>
      <w:r>
        <w:rPr>
          <w:sz w:val="21"/>
        </w:rPr>
        <w:t>g。</w:t>
      </w:r>
    </w:p>
    <w:p>
      <w:pPr>
        <w:shd w:val="clear" w:color="auto" w:fill="auto"/>
        <w:spacing w:line="360" w:lineRule="auto"/>
        <w:jc w:val="left"/>
        <w:textAlignment w:val="center"/>
        <w:rPr>
          <w:sz w:val="21"/>
        </w:rPr>
      </w:pPr>
      <w:r>
        <w:rPr>
          <w:sz w:val="21"/>
        </w:rPr>
        <w:t>(7)计算乙酸丁酯产率：</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18</w:t>
      </w:r>
      <w:r>
        <w:rPr>
          <w:sz w:val="21"/>
        </w:rPr>
        <w:t>．一种由铜阳极泥(主要成分有Se、</w:t>
      </w:r>
      <w:r>
        <w:object>
          <v:shape id="_x0000_i1092" type="#_x0000_t75" alt="eqId0109941fc173c9cf7b7e327801dd1dfc" style="width:30.79pt;height:15.57pt" o:ole="">
            <v:imagedata r:id="rId155" o:title="eqId0109941fc173c9cf7b7e327801dd1dfc"/>
          </v:shape>
          <o:OLEObject Type="Embed" ProgID="Equation.DSMT4" ShapeID="_x0000_i1092" DrawAspect="Content" ObjectID="_68" r:id="rId156"/>
        </w:object>
      </w:r>
      <w:r>
        <w:rPr>
          <w:sz w:val="21"/>
        </w:rPr>
        <w:t>、</w:t>
      </w:r>
      <w:r>
        <w:object>
          <v:shape id="_x0000_i1093" type="#_x0000_t75" alt="eqIde04bb3c6540a998dabc0e9615d97ce2a" style="width:29.92pt;height:15.96pt" o:ole="">
            <v:imagedata r:id="rId157" o:title="eqIde04bb3c6540a998dabc0e9615d97ce2a"/>
          </v:shape>
          <o:OLEObject Type="Embed" ProgID="Equation.DSMT4" ShapeID="_x0000_i1093" DrawAspect="Content" ObjectID="_69" r:id="rId158"/>
        </w:object>
      </w:r>
      <w:r>
        <w:rPr>
          <w:sz w:val="21"/>
        </w:rPr>
        <w:t>等，还含有少量的Au、Pt等贵金属)提取Se，同时回收Ag和Cu的工艺流程如下图所示。</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4210050" cy="1666875"/>
            <wp:docPr id="100049" name="" descr="@@@4808cc85-1ad5-4c02-ba74-34da2c2518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159"/>
                    <a:stretch>
                      <a:fillRect/>
                    </a:stretch>
                  </pic:blipFill>
                  <pic:spPr>
                    <a:xfrm>
                      <a:off x="0" y="0"/>
                      <a:ext cx="4210050" cy="1666875"/>
                    </a:xfrm>
                    <a:prstGeom prst="rect">
                      <a:avLst/>
                    </a:prstGeom>
                  </pic:spPr>
                </pic:pic>
              </a:graphicData>
            </a:graphic>
          </wp:inline>
        </w:drawing>
      </w:r>
    </w:p>
    <w:p>
      <w:pPr>
        <w:shd w:val="clear" w:color="auto" w:fill="auto"/>
        <w:spacing w:line="360" w:lineRule="auto"/>
        <w:jc w:val="left"/>
        <w:textAlignment w:val="center"/>
        <w:rPr>
          <w:sz w:val="21"/>
        </w:rPr>
      </w:pPr>
      <w:r>
        <w:rPr>
          <w:sz w:val="21"/>
        </w:rPr>
        <w:t>已知：①硒的沸点为685℃，在空气中加热时会被氧化。</w:t>
      </w:r>
    </w:p>
    <w:p>
      <w:pPr>
        <w:shd w:val="clear" w:color="auto" w:fill="auto"/>
        <w:spacing w:line="360" w:lineRule="auto"/>
        <w:jc w:val="left"/>
        <w:textAlignment w:val="center"/>
        <w:rPr>
          <w:sz w:val="21"/>
        </w:rPr>
      </w:pPr>
      <w:r>
        <w:rPr>
          <w:sz w:val="21"/>
        </w:rPr>
        <w:t>②在该工艺条件下，有关金属离子开始沉淀和恰好沉淀完全的pH如下表：</w:t>
      </w:r>
    </w:p>
    <w:tbl>
      <w:tblPr>
        <w:tblStyle w:val="TableNormal"/>
        <w:tblW w:w="6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400"/>
        <w:gridCol w:w="2164"/>
        <w:gridCol w:w="2181"/>
      </w:tblGrid>
      <w:tr>
        <w:tblPrEx>
          <w:tblW w:w="676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金属离子</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object>
                <v:shape id="_x0000_i1094" type="#_x0000_t75" alt="eqIdab52c58d108a8e68c57129f2bb03dd01" style="width:22.87pt;height:14.07pt" o:ole="">
                  <v:imagedata r:id="rId160" o:title="eqIdab52c58d108a8e68c57129f2bb03dd01"/>
                </v:shape>
                <o:OLEObject Type="Embed" ProgID="Equation.DSMT4" ShapeID="_x0000_i1094" DrawAspect="Content" ObjectID="_70" r:id="rId161"/>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object>
                <v:shape id="_x0000_i1095" type="#_x0000_t75" alt="eqId9028a8c90efe91bbfac33fb674352b8c" style="width:25.52pt;height:13.22pt" o:ole="">
                  <v:imagedata r:id="rId162" o:title="eqId9028a8c90efe91bbfac33fb674352b8c"/>
                </v:shape>
                <o:OLEObject Type="Embed" ProgID="Equation.DSMT4" ShapeID="_x0000_i1095" DrawAspect="Content" ObjectID="_71" r:id="rId163"/>
              </w:object>
            </w:r>
          </w:p>
        </w:tc>
      </w:tr>
      <w:tr>
        <w:tblPrEx>
          <w:tblW w:w="676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开始沉淀的pH</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4.0</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8.1</w:t>
            </w:r>
          </w:p>
        </w:tc>
      </w:tr>
      <w:tr>
        <w:tblPrEx>
          <w:tblW w:w="676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恰好沉淀完全的pH</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6.7</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10.1</w:t>
            </w:r>
          </w:p>
        </w:tc>
      </w:tr>
    </w:tbl>
    <w:p>
      <w:pPr>
        <w:shd w:val="clear" w:color="auto" w:fill="auto"/>
        <w:spacing w:line="360" w:lineRule="auto"/>
        <w:jc w:val="left"/>
        <w:textAlignment w:val="center"/>
        <w:rPr>
          <w:sz w:val="21"/>
        </w:rPr>
      </w:pPr>
      <w:r>
        <w:rPr>
          <w:sz w:val="21"/>
        </w:rPr>
        <w:t>回答下列问题：</w:t>
      </w:r>
    </w:p>
    <w:p>
      <w:pPr>
        <w:shd w:val="clear" w:color="auto" w:fill="auto"/>
        <w:spacing w:line="360" w:lineRule="auto"/>
        <w:jc w:val="left"/>
        <w:textAlignment w:val="center"/>
        <w:rPr>
          <w:sz w:val="21"/>
        </w:rPr>
      </w:pPr>
      <w:r>
        <w:rPr>
          <w:sz w:val="21"/>
        </w:rPr>
        <w:t>(1)为了提高“浸出”效率，可采取的措施有</w:t>
      </w:r>
      <w:r>
        <w:rPr>
          <w:rFonts w:ascii="Times New Roman" w:eastAsia="Times New Roman" w:hAnsi="Times New Roman" w:cs="Times New Roman"/>
          <w:b w:val="0"/>
          <w:sz w:val="21"/>
        </w:rPr>
        <w:t>_______</w:t>
      </w:r>
      <w:r>
        <w:rPr>
          <w:sz w:val="21"/>
        </w:rPr>
        <w:t>(写出一种合理措施)；浸出渣的主要成分为</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(2)工业上铜阳极泥还可以用浓硫酸浸出，从产物角度分析其缺点是</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(3)铜阳极泥中的硒元素主要以</w:t>
      </w:r>
      <w:r>
        <w:object>
          <v:shape id="_x0000_i1096" type="#_x0000_t75" alt="eqId37b0b9aaa0e5ea84064f3a11b286fcbf" style="width:26.4pt;height:16.63pt;mso-position-horizontal-relative:page;mso-position-vertical-relative:page" o:ole="">
            <v:imagedata r:id="rId164" o:title="eqId37b0b9aaa0e5ea84064f3a11b286fcbf"/>
          </v:shape>
          <o:OLEObject Type="Embed" ProgID="Equation.DSMT4" ShapeID="_x0000_i1096" DrawAspect="Content" ObjectID="_72" r:id="rId165"/>
        </w:object>
      </w:r>
      <w:r>
        <w:rPr>
          <w:sz w:val="21"/>
        </w:rPr>
        <w:t>形式留在浸出液中，写出Se单质在“浸出”时反应的离子方程式为</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(4)“沉硒”所得粗硒可采用真空蒸馏的方法提纯，采用真空蒸馏的目的是</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(5)加入NaOH进行“沉铜”处理，调节溶液pH的范围是</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(6)“还原”时，工业上常用HCHO在碱性下还原</w:t>
      </w:r>
      <w:r>
        <w:object>
          <v:shape id="_x0000_i1097" type="#_x0000_t75" alt="eqId74808e8fcc1ff9e62b2c4bbddeefb8e5" style="width:61.57pt;height:16.55pt" o:ole="">
            <v:imagedata r:id="rId166" o:title="eqId74808e8fcc1ff9e62b2c4bbddeefb8e5"/>
          </v:shape>
          <o:OLEObject Type="Embed" ProgID="Equation.DSMT4" ShapeID="_x0000_i1097" DrawAspect="Content" ObjectID="_73" r:id="rId167"/>
        </w:object>
      </w:r>
      <w:r>
        <w:rPr>
          <w:sz w:val="21"/>
        </w:rPr>
        <w:t>得到Ag，反应后所得滤液3可进入</w:t>
      </w:r>
      <w:r>
        <w:rPr>
          <w:rFonts w:ascii="Times New Roman" w:eastAsia="Times New Roman" w:hAnsi="Times New Roman" w:cs="Times New Roman"/>
          <w:b w:val="0"/>
          <w:sz w:val="21"/>
        </w:rPr>
        <w:t>_______</w:t>
      </w:r>
      <w:r>
        <w:rPr>
          <w:sz w:val="21"/>
        </w:rPr>
        <w:t>操作中循环利用(填流程中的操作名称)。</w:t>
      </w:r>
    </w:p>
    <w:p>
      <w:pPr>
        <w:shd w:val="clear" w:color="auto" w:fill="auto"/>
        <w:spacing w:line="360" w:lineRule="auto"/>
        <w:jc w:val="left"/>
        <w:textAlignment w:val="center"/>
        <w:rPr>
          <w:sz w:val="21"/>
        </w:rPr>
      </w:pPr>
      <w:r>
        <w:rPr>
          <w:sz w:val="21"/>
        </w:rPr>
        <w:t>19</w:t>
      </w:r>
      <w:r>
        <w:rPr>
          <w:sz w:val="21"/>
        </w:rPr>
        <w:t>．研究笼形包合物结构和性质具有重要意义。化学式为</w:t>
      </w:r>
      <w:r>
        <w:object>
          <v:shape id="_x0000_i1098" type="#_x0000_t75" alt="eqIdc067618c6734e195a1bc00708d5b4438" style="width:122.32pt;height:15.91pt" o:ole="">
            <v:imagedata r:id="rId168" o:title="eqIdc067618c6734e195a1bc00708d5b4438"/>
          </v:shape>
          <o:OLEObject Type="Embed" ProgID="Equation.DSMT4" ShapeID="_x0000_i1098" DrawAspect="Content" ObjectID="_74" r:id="rId169"/>
        </w:object>
      </w:r>
      <w:r>
        <w:rPr>
          <w:sz w:val="21"/>
        </w:rPr>
        <w:t>的笼形包合物四方晶胞结构如图所示(H原子未画出)，每个苯环只有一半属于该晶胞。晶胞参数为</w:t>
      </w:r>
      <w:r>
        <w:object>
          <v:shape id="_x0000_i1099" type="#_x0000_t75" alt="eqId6aa8b1c26b185be96536c4a6129de6d7" style="width:91.48pt;height:14.07pt" o:ole="">
            <v:imagedata r:id="rId170" o:title="eqId6aa8b1c26b185be96536c4a6129de6d7"/>
          </v:shape>
          <o:OLEObject Type="Embed" ProgID="Equation.DSMT4" ShapeID="_x0000_i1099" DrawAspect="Content" ObjectID="_75" r:id="rId171"/>
        </w:object>
      </w:r>
      <w:r>
        <w:rPr>
          <w:sz w:val="21"/>
        </w:rPr>
        <w:t>。回答下列问题：</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2190750" cy="1619250"/>
            <wp:docPr id="100051" name="" descr="@@@b90215fa-ab64-4748-bc35-43f7e7ce0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172"/>
                    <a:stretch>
                      <a:fillRect/>
                    </a:stretch>
                  </pic:blipFill>
                  <pic:spPr>
                    <a:xfrm>
                      <a:off x="0" y="0"/>
                      <a:ext cx="2190750" cy="16192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auto"/>
        <w:spacing w:line="360" w:lineRule="auto"/>
        <w:jc w:val="left"/>
        <w:textAlignment w:val="center"/>
        <w:rPr>
          <w:sz w:val="21"/>
        </w:rPr>
      </w:pPr>
      <w:r>
        <w:rPr>
          <w:sz w:val="21"/>
        </w:rPr>
        <w:t>(1)基态Ni原子的价电子排布式为</w:t>
      </w:r>
      <w:r>
        <w:rPr>
          <w:rFonts w:ascii="Times New Roman" w:eastAsia="Times New Roman" w:hAnsi="Times New Roman" w:cs="Times New Roman"/>
          <w:b w:val="0"/>
          <w:sz w:val="21"/>
        </w:rPr>
        <w:t>_______</w:t>
      </w:r>
      <w:r>
        <w:rPr>
          <w:sz w:val="21"/>
        </w:rPr>
        <w:t>，在元素周期表中位置为</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(2)晶胞中N原子均参与形成配位键，Ni</w:t>
      </w:r>
      <w:r>
        <w:rPr>
          <w:sz w:val="21"/>
          <w:vertAlign w:val="superscript"/>
        </w:rPr>
        <w:t>2+</w:t>
      </w:r>
      <w:r>
        <w:rPr>
          <w:sz w:val="21"/>
        </w:rPr>
        <w:t>与Zn</w:t>
      </w:r>
      <w:r>
        <w:rPr>
          <w:sz w:val="21"/>
          <w:vertAlign w:val="superscript"/>
        </w:rPr>
        <w:t>2+</w:t>
      </w:r>
      <w:r>
        <w:rPr>
          <w:sz w:val="21"/>
        </w:rPr>
        <w:t>的配位数之比为</w:t>
      </w:r>
      <w:r>
        <w:rPr>
          <w:rFonts w:ascii="Times New Roman" w:eastAsia="Times New Roman" w:hAnsi="Times New Roman" w:cs="Times New Roman"/>
          <w:b w:val="0"/>
          <w:sz w:val="21"/>
        </w:rPr>
        <w:t>_______</w:t>
      </w:r>
      <w:r>
        <w:rPr>
          <w:sz w:val="21"/>
        </w:rPr>
        <w:t>；</w:t>
      </w:r>
      <w:r>
        <w:object>
          <v:shape id="_x0000_i1100" type="#_x0000_t75" alt="eqId7955a4d0c165df822ec6da52e64ab52e" style="width:29.91pt;height:11.44pt" o:ole="">
            <v:imagedata r:id="rId173" o:title="eqId7955a4d0c165df822ec6da52e64ab52e"/>
          </v:shape>
          <o:OLEObject Type="Embed" ProgID="Equation.DSMT4" ShapeID="_x0000_i1100" DrawAspect="Content" ObjectID="_76" r:id="rId174"/>
        </w:object>
      </w:r>
      <w:r>
        <w:rPr>
          <w:rFonts w:ascii="Times New Roman" w:eastAsia="Times New Roman" w:hAnsi="Times New Roman" w:cs="Times New Roman"/>
          <w:b w:val="0"/>
          <w:sz w:val="21"/>
        </w:rPr>
        <w:t>_______</w:t>
      </w:r>
      <w:r>
        <w:rPr>
          <w:sz w:val="21"/>
        </w:rPr>
        <w:t>；晶胞中有d轨道参与杂化的金属离子是</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(3)吡啶(</w:t>
      </w:r>
      <w:r>
        <w:rPr>
          <w:rFonts w:ascii="Times New Roman" w:eastAsia="Times New Roman" w:hAnsi="Times New Roman" w:cs="Times New Roman"/>
          <w:strike w:val="0"/>
          <w:kern w:val="0"/>
          <w:sz w:val="24"/>
          <w:szCs w:val="24"/>
          <w:u w:val="none"/>
        </w:rPr>
        <w:drawing>
          <wp:inline>
            <wp:extent cx="400050" cy="495300"/>
            <wp:docPr id="100053" name="" descr="@@@6ce6569c-bb5f-42c3-9760-18700087c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175"/>
                    <a:stretch>
                      <a:fillRect/>
                    </a:stretch>
                  </pic:blipFill>
                  <pic:spPr>
                    <a:xfrm>
                      <a:off x="0" y="0"/>
                      <a:ext cx="400050" cy="495300"/>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)替代苯也可形成类似的笼形包合物。已知吡啶中含有与苯类似的</w:t>
      </w:r>
      <w:r>
        <w:object>
          <v:shape id="_x0000_i1101" type="#_x0000_t75" alt="eqIdce3288d4d99e92651d3bd2a9dacdbadb" style="width:12.31pt;height:16.2pt" o:ole="">
            <v:imagedata r:id="rId176" o:title="eqIdce3288d4d99e92651d3bd2a9dacdbadb"/>
          </v:shape>
          <o:OLEObject Type="Embed" ProgID="Equation.DSMT4" ShapeID="_x0000_i1101" DrawAspect="Content" ObjectID="_77" r:id="rId177"/>
        </w:object>
      </w:r>
      <w:r>
        <w:rPr>
          <w:sz w:val="21"/>
        </w:rPr>
        <w:t>大</w:t>
      </w:r>
      <w:r>
        <w:object>
          <v:shape id="_x0000_i1102" type="#_x0000_t75" alt="eqId70f5389990c3a0c5373f3bd9fb2454c9" style="width:8.79pt;height:10.14pt" o:ole="">
            <v:imagedata r:id="rId33" o:title="eqId70f5389990c3a0c5373f3bd9fb2454c9"/>
          </v:shape>
          <o:OLEObject Type="Embed" ProgID="Equation.DSMT4" ShapeID="_x0000_i1102" DrawAspect="Content" ObjectID="_78" r:id="rId178"/>
        </w:object>
      </w:r>
      <w:r>
        <w:rPr>
          <w:sz w:val="21"/>
        </w:rPr>
        <w:t>键、则吡啶中N原子的价层孤电子对占据_______(填标号)。</w:t>
      </w:r>
    </w:p>
    <w:p>
      <w:pPr>
        <w:shd w:val="clear" w:color="auto" w:fill="auto"/>
        <w:tabs>
          <w:tab w:val="left" w:pos="2078"/>
          <w:tab w:val="left" w:pos="4156"/>
          <w:tab w:val="left" w:pos="6234"/>
        </w:tabs>
        <w:spacing w:line="360" w:lineRule="auto"/>
        <w:ind w:left="380"/>
        <w:jc w:val="left"/>
        <w:textAlignment w:val="center"/>
        <w:rPr>
          <w:sz w:val="21"/>
        </w:rPr>
      </w:pPr>
      <w:r>
        <w:rPr>
          <w:sz w:val="21"/>
        </w:rPr>
        <w:t>A．2s轨道</w:t>
      </w:r>
      <w:r>
        <w:rPr>
          <w:sz w:val="21"/>
        </w:rPr>
        <w:tab/>
      </w:r>
      <w:r>
        <w:rPr>
          <w:sz w:val="21"/>
        </w:rPr>
        <w:t>B．2p轨道</w:t>
      </w:r>
      <w:r>
        <w:rPr>
          <w:sz w:val="21"/>
        </w:rPr>
        <w:tab/>
      </w:r>
      <w:r>
        <w:rPr>
          <w:sz w:val="21"/>
        </w:rPr>
        <w:t>C．sp杂化轨道</w:t>
      </w:r>
      <w:r>
        <w:rPr>
          <w:sz w:val="21"/>
        </w:rPr>
        <w:tab/>
      </w:r>
      <w:r>
        <w:rPr>
          <w:sz w:val="21"/>
        </w:rPr>
        <w:t>D．sp</w:t>
      </w:r>
      <w:r>
        <w:rPr>
          <w:sz w:val="21"/>
          <w:vertAlign w:val="superscript"/>
        </w:rPr>
        <w:t>2</w:t>
      </w:r>
      <w:r>
        <w:rPr>
          <w:sz w:val="21"/>
        </w:rPr>
        <w:t>杂化轨道</w:t>
      </w:r>
    </w:p>
    <w:p>
      <w:pPr>
        <w:shd w:val="clear" w:color="auto" w:fill="auto"/>
        <w:spacing w:line="360" w:lineRule="auto"/>
        <w:jc w:val="left"/>
        <w:textAlignment w:val="center"/>
        <w:rPr>
          <w:sz w:val="21"/>
        </w:rPr>
      </w:pPr>
      <w:r>
        <w:rPr>
          <w:sz w:val="21"/>
        </w:rPr>
        <w:t>(4)在水中的溶解度，吡啶远大于苯，主要原因是①</w:t>
      </w:r>
      <w:r>
        <w:rPr>
          <w:rFonts w:ascii="Times New Roman" w:eastAsia="Times New Roman" w:hAnsi="Times New Roman" w:cs="Times New Roman"/>
          <w:b w:val="0"/>
          <w:sz w:val="21"/>
        </w:rPr>
        <w:t>_______</w:t>
      </w:r>
      <w:r>
        <w:rPr>
          <w:sz w:val="21"/>
        </w:rPr>
        <w:t>，②</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(5)</w:t>
      </w:r>
      <w:r>
        <w:rPr>
          <w:rFonts w:ascii="Times New Roman" w:eastAsia="Times New Roman" w:hAnsi="Times New Roman" w:cs="Times New Roman"/>
          <w:strike w:val="0"/>
          <w:kern w:val="0"/>
          <w:sz w:val="24"/>
          <w:szCs w:val="24"/>
          <w:u w:val="none"/>
        </w:rPr>
        <w:drawing>
          <wp:inline>
            <wp:extent cx="400050" cy="495300"/>
            <wp:docPr id="100055" name="" descr="@@@2ec58a51-223d-47c3-a645-98bd2ef80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175"/>
                    <a:stretch>
                      <a:fillRect/>
                    </a:stretch>
                  </pic:blipFill>
                  <pic:spPr>
                    <a:xfrm>
                      <a:off x="0" y="0"/>
                      <a:ext cx="400050" cy="495300"/>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w:t>
      </w:r>
      <w:r>
        <w:rPr>
          <w:rFonts w:ascii="Times New Roman" w:eastAsia="Times New Roman" w:hAnsi="Times New Roman" w:cs="Times New Roman"/>
          <w:strike w:val="0"/>
          <w:kern w:val="0"/>
          <w:sz w:val="24"/>
          <w:szCs w:val="24"/>
          <w:u w:val="none"/>
        </w:rPr>
        <w:drawing>
          <wp:inline>
            <wp:extent cx="771525" cy="533400"/>
            <wp:docPr id="100057" name="" descr="@@@6be5e18a-a3a3-4f40-8951-f68a6a8a9a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179"/>
                    <a:stretch>
                      <a:fillRect/>
                    </a:stretch>
                  </pic:blipFill>
                  <pic:spPr>
                    <a:xfrm>
                      <a:off x="0" y="0"/>
                      <a:ext cx="771525" cy="533400"/>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w:t>
      </w:r>
      <w:r>
        <w:rPr>
          <w:rFonts w:ascii="Times New Roman" w:eastAsia="Times New Roman" w:hAnsi="Times New Roman" w:cs="Times New Roman"/>
          <w:strike w:val="0"/>
          <w:kern w:val="0"/>
          <w:sz w:val="24"/>
          <w:szCs w:val="24"/>
          <w:u w:val="none"/>
        </w:rPr>
        <w:drawing>
          <wp:inline>
            <wp:extent cx="723900" cy="590550"/>
            <wp:docPr id="100059" name="" descr="@@@f5770368-25dc-4a2a-aff9-04f53091d7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180"/>
                    <a:stretch>
                      <a:fillRect/>
                    </a:stretch>
                  </pic:blipFill>
                  <pic:spPr>
                    <a:xfrm>
                      <a:off x="0" y="0"/>
                      <a:ext cx="723900" cy="590550"/>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的碱性随N原子电子云密度的增大而增强，其中碱性最弱的是</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20</w:t>
      </w:r>
      <w:r>
        <w:rPr>
          <w:sz w:val="21"/>
        </w:rPr>
        <w:t>．奥沙拉秦是曾用于治疗急、慢性溃疡性结肠炎的药物，以水杨酸为起始物的合成路线如图。回答下列问题：</w:t>
      </w:r>
    </w:p>
    <w:p>
      <w:pPr>
        <w:shd w:val="clear" w:color="auto" w:fill="auto"/>
        <w:spacing w:line="360" w:lineRule="auto"/>
        <w:jc w:val="both"/>
        <w:textAlignment w:val="center"/>
        <w:rPr>
          <w:sz w:val="21"/>
        </w:rPr>
      </w:pPr>
      <w:r>
        <w:rPr>
          <w:rFonts w:ascii="Times New Roman" w:eastAsia="Times New Roman" w:hAnsi="Times New Roman" w:cs="Times New Roman"/>
          <w:strike w:val="0"/>
          <w:kern w:val="0"/>
          <w:sz w:val="24"/>
          <w:szCs w:val="24"/>
          <w:u w:val="none"/>
        </w:rPr>
        <w:drawing>
          <wp:inline>
            <wp:extent cx="3962400" cy="2152650"/>
            <wp:docPr id="100061" name="" descr="@@@123931e2-844a-4a18-aba6-db03af07ed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181"/>
                    <a:stretch>
                      <a:fillRect/>
                    </a:stretch>
                  </pic:blipFill>
                  <pic:spPr>
                    <a:xfrm>
                      <a:off x="0" y="0"/>
                      <a:ext cx="3962400" cy="2152650"/>
                    </a:xfrm>
                    <a:prstGeom prst="rect">
                      <a:avLst/>
                    </a:prstGeom>
                  </pic:spPr>
                </pic:pic>
              </a:graphicData>
            </a:graphic>
          </wp:inline>
        </w:drawing>
      </w:r>
    </w:p>
    <w:p>
      <w:pPr>
        <w:shd w:val="clear" w:color="auto" w:fill="auto"/>
        <w:spacing w:line="360" w:lineRule="auto"/>
        <w:jc w:val="left"/>
        <w:textAlignment w:val="center"/>
        <w:rPr>
          <w:sz w:val="21"/>
        </w:rPr>
      </w:pPr>
      <w:r>
        <w:rPr>
          <w:sz w:val="21"/>
        </w:rPr>
        <w:t>(1)由</w:t>
      </w:r>
      <w:r>
        <w:object>
          <v:shape id="_x0000_i1103" type="#_x0000_t75" alt="eqIdc4dac47abbc8f28e1a4ee53aacc9c776" style="width:11.43pt;height:10.55pt" o:ole="">
            <v:imagedata r:id="rId182" o:title="eqIdc4dac47abbc8f28e1a4ee53aacc9c776"/>
          </v:shape>
          <o:OLEObject Type="Embed" ProgID="Equation.DSMT4" ShapeID="_x0000_i1103" DrawAspect="Content" ObjectID="_79" r:id="rId183"/>
        </w:object>
      </w:r>
      <w:r>
        <w:rPr>
          <w:sz w:val="21"/>
        </w:rPr>
        <w:t>生成氨基水杨酸甲酯的反应类型为</w:t>
      </w:r>
      <w:r>
        <w:rPr>
          <w:rFonts w:ascii="Times New Roman" w:eastAsia="Times New Roman" w:hAnsi="Times New Roman" w:cs="Times New Roman"/>
          <w:b w:val="0"/>
          <w:sz w:val="21"/>
        </w:rPr>
        <w:t>_______</w:t>
      </w:r>
      <w:r>
        <w:rPr>
          <w:sz w:val="21"/>
        </w:rPr>
        <w:t>，该反应中用到</w:t>
      </w:r>
      <w:r>
        <w:object>
          <v:shape id="_x0000_i1104" type="#_x0000_t75" alt="eqIdaf2aa4ca3dbdf24490f5d82b714fe5b4" style="width:14.06pt;height:11.98pt" o:ole="">
            <v:imagedata r:id="rId184" o:title="eqIdaf2aa4ca3dbdf24490f5d82b714fe5b4"/>
          </v:shape>
          <o:OLEObject Type="Embed" ProgID="Equation.DSMT4" ShapeID="_x0000_i1104" DrawAspect="Content" ObjectID="_80" r:id="rId185"/>
        </w:object>
      </w:r>
      <w:r>
        <w:rPr>
          <w:sz w:val="21"/>
        </w:rPr>
        <w:t>，反应后铁元素的价层电子排布图为</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(2)由</w:t>
      </w:r>
      <w:r>
        <w:object>
          <v:shape id="_x0000_i1105" type="#_x0000_t75" alt="eqId5ab62e096428849cddf4cb8cdaf12d7d" style="width:11.43pt;height:11.43pt" o:ole="">
            <v:imagedata r:id="rId186" o:title="eqId5ab62e096428849cddf4cb8cdaf12d7d"/>
          </v:shape>
          <o:OLEObject Type="Embed" ProgID="Equation.DSMT4" ShapeID="_x0000_i1105" DrawAspect="Content" ObjectID="_81" r:id="rId187"/>
        </w:object>
      </w:r>
      <w:r>
        <w:rPr>
          <w:sz w:val="21"/>
        </w:rPr>
        <w:t>制备</w:t>
      </w:r>
      <w:r>
        <w:object>
          <v:shape id="_x0000_i1106" type="#_x0000_t75" alt="eqIdc4dac47abbc8f28e1a4ee53aacc9c776" style="width:11.43pt;height:10.55pt" o:ole="">
            <v:imagedata r:id="rId182" o:title="eqIdc4dac47abbc8f28e1a4ee53aacc9c776"/>
          </v:shape>
          <o:OLEObject Type="Embed" ProgID="Equation.DSMT4" ShapeID="_x0000_i1106" DrawAspect="Content" ObjectID="_82" r:id="rId188"/>
        </w:object>
      </w:r>
      <w:r>
        <w:rPr>
          <w:sz w:val="21"/>
        </w:rPr>
        <w:t>的反应试剂与条件为</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(3)</w:t>
      </w:r>
      <w:r>
        <w:rPr>
          <w:rFonts w:ascii="Times New Roman" w:eastAsia="Times New Roman" w:hAnsi="Times New Roman" w:cs="Times New Roman"/>
          <w:strike w:val="0"/>
          <w:kern w:val="0"/>
          <w:sz w:val="24"/>
          <w:szCs w:val="24"/>
          <w:u w:val="none"/>
        </w:rPr>
        <w:drawing>
          <wp:inline>
            <wp:extent cx="2543175" cy="590550"/>
            <wp:docPr id="100063" name="" descr="@@@9f1a4713-7ee0-4294-abfe-d027d7a047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xmlns:r="http://schemas.openxmlformats.org/officeDocument/2006/relationships" r:embed="rId189"/>
                    <a:stretch>
                      <a:fillRect/>
                    </a:stretch>
                  </pic:blipFill>
                  <pic:spPr>
                    <a:xfrm>
                      <a:off x="0" y="0"/>
                      <a:ext cx="2543175" cy="590550"/>
                    </a:xfrm>
                    <a:prstGeom prst="rect">
                      <a:avLst/>
                    </a:prstGeom>
                  </pic:spPr>
                </pic:pic>
              </a:graphicData>
            </a:graphic>
          </wp:inline>
        </w:drawing>
      </w:r>
      <w:r>
        <w:rPr>
          <w:sz w:val="21"/>
        </w:rPr>
        <w:t>与足量氢氧化钠溶液共热生成</w:t>
      </w:r>
      <w:r>
        <w:object>
          <v:shape id="_x0000_i1107" type="#_x0000_t75" alt="eqId067802ecb7978511f798ef27d02e890b" style="width:9.67pt;height:11.04pt" o:ole="">
            <v:imagedata r:id="rId190" o:title="eqId067802ecb7978511f798ef27d02e890b"/>
          </v:shape>
          <o:OLEObject Type="Embed" ProgID="Equation.DSMT4" ShapeID="_x0000_i1107" DrawAspect="Content" ObjectID="_83" r:id="rId191"/>
        </w:object>
      </w:r>
      <w:r>
        <w:rPr>
          <w:sz w:val="21"/>
        </w:rPr>
        <w:t>的方程式为</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(4)水杨酸</w:t>
      </w:r>
      <w:r>
        <w:rPr>
          <w:rFonts w:ascii="Times New Roman" w:eastAsia="Times New Roman" w:hAnsi="Times New Roman" w:cs="Times New Roman"/>
          <w:strike w:val="0"/>
          <w:kern w:val="0"/>
          <w:sz w:val="24"/>
          <w:szCs w:val="24"/>
          <w:u w:val="none"/>
        </w:rPr>
        <w:drawing>
          <wp:inline>
            <wp:extent cx="962025" cy="685800"/>
            <wp:docPr id="100065" name="" descr="@@@ad05c47b-8597-4a86-a8d6-4c2589681f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xmlns:r="http://schemas.openxmlformats.org/officeDocument/2006/relationships" r:embed="rId192"/>
                    <a:stretch>
                      <a:fillRect/>
                    </a:stretch>
                  </pic:blipFill>
                  <pic:spPr>
                    <a:xfrm>
                      <a:off x="0" y="0"/>
                      <a:ext cx="962025" cy="685800"/>
                    </a:xfrm>
                    <a:prstGeom prst="rect">
                      <a:avLst/>
                    </a:prstGeom>
                  </pic:spPr>
                </pic:pic>
              </a:graphicData>
            </a:graphic>
          </wp:inline>
        </w:drawing>
      </w:r>
      <w:r>
        <w:rPr>
          <w:sz w:val="21"/>
        </w:rPr>
        <w:t>、苯酚</w:t>
      </w:r>
      <w:r>
        <w:rPr>
          <w:rFonts w:ascii="Times New Roman" w:eastAsia="Times New Roman" w:hAnsi="Times New Roman" w:cs="Times New Roman"/>
          <w:strike w:val="0"/>
          <w:kern w:val="0"/>
          <w:sz w:val="24"/>
          <w:szCs w:val="24"/>
          <w:u w:val="none"/>
        </w:rPr>
        <w:drawing>
          <wp:inline>
            <wp:extent cx="438150" cy="742950"/>
            <wp:docPr id="100067" name="" descr="@@@4d5802c0-0be9-4a40-97ce-9be7bc73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xmlns:r="http://schemas.openxmlformats.org/officeDocument/2006/relationships" r:embed="rId193"/>
                    <a:stretch>
                      <a:fillRect/>
                    </a:stretch>
                  </pic:blipFill>
                  <pic:spPr>
                    <a:xfrm>
                      <a:off x="0" y="0"/>
                      <a:ext cx="438150" cy="742950"/>
                    </a:xfrm>
                    <a:prstGeom prst="rect">
                      <a:avLst/>
                    </a:prstGeom>
                  </pic:spPr>
                </pic:pic>
              </a:graphicData>
            </a:graphic>
          </wp:inline>
        </w:drawing>
      </w:r>
      <w:r>
        <w:rPr>
          <w:sz w:val="21"/>
        </w:rPr>
        <w:t>、对甲基苯酚</w:t>
      </w:r>
      <w:r>
        <w:rPr>
          <w:rFonts w:ascii="Times New Roman" w:eastAsia="Times New Roman" w:hAnsi="Times New Roman" w:cs="Times New Roman"/>
          <w:strike w:val="0"/>
          <w:kern w:val="0"/>
          <w:sz w:val="24"/>
          <w:szCs w:val="24"/>
          <w:u w:val="none"/>
        </w:rPr>
        <w:drawing>
          <wp:inline>
            <wp:extent cx="1371600" cy="428625"/>
            <wp:docPr id="100069" name="" descr="@@@8876f78e-f3fc-4b6d-8f73-8379aea7d9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xmlns:r="http://schemas.openxmlformats.org/officeDocument/2006/relationships" r:embed="rId194"/>
                    <a:stretch>
                      <a:fillRect/>
                    </a:stretch>
                  </pic:blipFill>
                  <pic:spPr>
                    <a:xfrm>
                      <a:off x="0" y="0"/>
                      <a:ext cx="1371600" cy="428625"/>
                    </a:xfrm>
                    <a:prstGeom prst="rect">
                      <a:avLst/>
                    </a:prstGeom>
                  </pic:spPr>
                </pic:pic>
              </a:graphicData>
            </a:graphic>
          </wp:inline>
        </w:drawing>
      </w:r>
      <w:r>
        <w:rPr>
          <w:sz w:val="21"/>
        </w:rPr>
        <w:t>中酸性最弱的是</w:t>
      </w:r>
      <w:r>
        <w:rPr>
          <w:rFonts w:ascii="Times New Roman" w:eastAsia="Times New Roman" w:hAnsi="Times New Roman" w:cs="Times New Roman"/>
          <w:b w:val="0"/>
          <w:sz w:val="21"/>
        </w:rPr>
        <w:t>_____</w:t>
      </w:r>
      <w:r>
        <w:rPr>
          <w:sz w:val="21"/>
        </w:rPr>
        <w:t>。相同温度下水解平衡常数</w:t>
      </w:r>
      <w:r>
        <w:object>
          <v:shape id="_x0000_i1108" type="#_x0000_t75" alt="eqId51f4670f48ea233676daae492616bbdb" style="width:14.95pt;height:15.87pt" o:ole="">
            <v:imagedata r:id="rId195" o:title="eqId51f4670f48ea233676daae492616bbdb"/>
          </v:shape>
          <o:OLEObject Type="Embed" ProgID="Equation.DSMT4" ShapeID="_x0000_i1108" DrawAspect="Content" ObjectID="_84" r:id="rId196"/>
        </w:object>
      </w:r>
      <w:r>
        <w:rPr>
          <w:sz w:val="21"/>
        </w:rPr>
        <w:t>：</w:t>
      </w:r>
      <w:r>
        <w:rPr>
          <w:rFonts w:ascii="Times New Roman" w:eastAsia="Times New Roman" w:hAnsi="Times New Roman" w:cs="Times New Roman"/>
          <w:strike w:val="0"/>
          <w:kern w:val="0"/>
          <w:sz w:val="24"/>
          <w:szCs w:val="24"/>
          <w:u w:val="none"/>
        </w:rPr>
        <w:drawing>
          <wp:inline>
            <wp:extent cx="990600" cy="428625"/>
            <wp:docPr id="100071" name="" descr="@@@da05e980-b867-43aa-af7b-0569caa6a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xmlns:r="http://schemas.openxmlformats.org/officeDocument/2006/relationships" r:embed="rId197"/>
                    <a:stretch>
                      <a:fillRect/>
                    </a:stretch>
                  </pic:blipFill>
                  <pic:spPr>
                    <a:xfrm>
                      <a:off x="0" y="0"/>
                      <a:ext cx="990600" cy="428625"/>
                    </a:xfrm>
                    <a:prstGeom prst="rect">
                      <a:avLst/>
                    </a:prstGeom>
                  </pic:spPr>
                </pic:pic>
              </a:graphicData>
            </a:graphic>
          </wp:inline>
        </w:drawing>
      </w:r>
      <w:r>
        <w:rPr>
          <w:rFonts w:ascii="Times New Roman" w:eastAsia="Times New Roman" w:hAnsi="Times New Roman" w:cs="Times New Roman"/>
          <w:b w:val="0"/>
          <w:sz w:val="21"/>
        </w:rPr>
        <w:t>_______</w:t>
      </w:r>
      <w:r>
        <w:rPr>
          <w:rFonts w:ascii="Times New Roman" w:eastAsia="Times New Roman" w:hAnsi="Times New Roman" w:cs="Times New Roman"/>
          <w:strike w:val="0"/>
          <w:kern w:val="0"/>
          <w:sz w:val="24"/>
          <w:szCs w:val="24"/>
          <w:u w:val="none"/>
        </w:rPr>
        <w:drawing>
          <wp:inline>
            <wp:extent cx="1343025" cy="400050"/>
            <wp:docPr id="100073" name="" descr="@@@18f984ac-94f1-4491-9048-6e0bf7861f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
                    <pic:cNvPicPr>
                      <a:picLocks noChangeAspect="1"/>
                    </pic:cNvPicPr>
                  </pic:nvPicPr>
                  <pic:blipFill>
                    <a:blip xmlns:r="http://schemas.openxmlformats.org/officeDocument/2006/relationships" r:embed="rId198"/>
                    <a:stretch>
                      <a:fillRect/>
                    </a:stretch>
                  </pic:blipFill>
                  <pic:spPr>
                    <a:xfrm>
                      <a:off x="0" y="0"/>
                      <a:ext cx="1343025" cy="400050"/>
                    </a:xfrm>
                    <a:prstGeom prst="rect">
                      <a:avLst/>
                    </a:prstGeom>
                  </pic:spPr>
                </pic:pic>
              </a:graphicData>
            </a:graphic>
          </wp:inline>
        </w:drawing>
      </w:r>
      <w:r>
        <w:rPr>
          <w:sz w:val="21"/>
        </w:rPr>
        <w:t>(填“</w:t>
      </w:r>
      <w:r>
        <w:object>
          <v:shape id="_x0000_i1109" type="#_x0000_t75" alt="eqId392cdb9d30684cce244bef94b8d861b9" style="width:8.78pt;height:8.78pt" o:ole="">
            <v:imagedata r:id="rId46" o:title="eqId392cdb9d30684cce244bef94b8d861b9"/>
          </v:shape>
          <o:OLEObject Type="Embed" ProgID="Equation.DSMT4" ShapeID="_x0000_i1109" DrawAspect="Content" ObjectID="_85" r:id="rId199"/>
        </w:object>
      </w:r>
      <w:r>
        <w:rPr>
          <w:sz w:val="21"/>
        </w:rPr>
        <w:t>”“</w:t>
      </w:r>
      <w:r>
        <w:object>
          <v:shape id="_x0000_i1110" type="#_x0000_t75" alt="eqId4ff7942da6c3fc4005256fb1458557c0" style="width:8.78pt;height:8.78pt" o:ole="">
            <v:imagedata r:id="rId44" o:title="eqId4ff7942da6c3fc4005256fb1458557c0"/>
          </v:shape>
          <o:OLEObject Type="Embed" ProgID="Equation.DSMT4" ShapeID="_x0000_i1110" DrawAspect="Content" ObjectID="_86" r:id="rId200"/>
        </w:object>
      </w:r>
      <w:r>
        <w:rPr>
          <w:sz w:val="21"/>
        </w:rPr>
        <w:t>”或“</w:t>
      </w:r>
      <w:r>
        <w:object>
          <v:shape id="_x0000_i1111" type="#_x0000_t75" alt="eqId6706fe00b4e231e62d9ecbec567d526b" style="width:8.78pt;height:7.85pt" o:ole="">
            <v:imagedata r:id="rId201" o:title="eqId6706fe00b4e231e62d9ecbec567d526b"/>
          </v:shape>
          <o:OLEObject Type="Embed" ProgID="Equation.DSMT4" ShapeID="_x0000_i1111" DrawAspect="Content" ObjectID="_87" r:id="rId202"/>
        </w:object>
      </w:r>
      <w:r>
        <w:rPr>
          <w:sz w:val="21"/>
        </w:rPr>
        <w:t>”)。</w:t>
      </w:r>
    </w:p>
    <w:p>
      <w:pPr>
        <w:shd w:val="clear" w:color="auto" w:fill="auto"/>
        <w:spacing w:line="360" w:lineRule="auto"/>
        <w:jc w:val="left"/>
        <w:textAlignment w:val="center"/>
        <w:rPr>
          <w:sz w:val="21"/>
        </w:rPr>
      </w:pPr>
      <w:r>
        <w:rPr>
          <w:sz w:val="21"/>
        </w:rPr>
        <w:t>(5)若将奥沙拉秦用盐酸酸化，常温下会出现沉淀，生成的分子中含氧官能团的名称为</w:t>
      </w:r>
      <w:r>
        <w:rPr>
          <w:rFonts w:ascii="Times New Roman" w:eastAsia="Times New Roman" w:hAnsi="Times New Roman" w:cs="Times New Roman"/>
          <w:b w:val="0"/>
          <w:sz w:val="21"/>
        </w:rPr>
        <w:t>____</w:t>
      </w:r>
      <w:r>
        <w:rPr>
          <w:sz w:val="21"/>
        </w:rPr>
        <w:t>。</w:t>
      </w:r>
    </w:p>
    <w:p>
      <w:pPr>
        <w:shd w:val="clear" w:color="auto" w:fill="auto"/>
        <w:spacing w:line="360" w:lineRule="auto"/>
        <w:jc w:val="left"/>
        <w:textAlignment w:val="center"/>
        <w:rPr>
          <w:sz w:val="21"/>
        </w:rPr>
      </w:pPr>
      <w:r>
        <w:rPr>
          <w:sz w:val="21"/>
        </w:rPr>
        <w:t>(6)</w:t>
      </w:r>
      <w:r>
        <w:object>
          <v:shape id="_x0000_i1112" type="#_x0000_t75" alt="eqId8c78bd1ad3852333074e62b106f7379c" style="width:13.19pt;height:11.12pt" o:ole="">
            <v:imagedata r:id="rId203" o:title="eqId8c78bd1ad3852333074e62b106f7379c"/>
          </v:shape>
          <o:OLEObject Type="Embed" ProgID="Equation.DSMT4" ShapeID="_x0000_i1112" DrawAspect="Content" ObjectID="_88" r:id="rId204"/>
        </w:object>
      </w:r>
      <w:r>
        <w:rPr>
          <w:sz w:val="21"/>
        </w:rPr>
        <w:t>是水杨酸的同分异构体，写出符合下列条件的同分异构体的结构简式。</w:t>
      </w:r>
      <w:r>
        <w:object>
          <v:shape id="_x0000_i1113" type="#_x0000_t75" alt="eqId8c78bd1ad3852333074e62b106f7379c" style="width:13.19pt;height:11.12pt" o:ole="">
            <v:imagedata r:id="rId203" o:title="eqId8c78bd1ad3852333074e62b106f7379c"/>
          </v:shape>
          <o:OLEObject Type="Embed" ProgID="Equation.DSMT4" ShapeID="_x0000_i1113" DrawAspect="Content" ObjectID="_89" r:id="rId205"/>
        </w:object>
      </w:r>
      <w:r>
        <w:rPr>
          <w:sz w:val="21"/>
        </w:rPr>
        <w:t>的结构简式为</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object>
          <v:shape id="_x0000_i1114" type="#_x0000_t75" alt="eqId3900800f0c0934d503b9853de27d9719" style="width:11.43pt;height:10.11pt" o:ole="">
            <v:imagedata r:id="rId206" o:title="eqId3900800f0c0934d503b9853de27d9719"/>
          </v:shape>
          <o:OLEObject Type="Embed" ProgID="Equation.DSMT4" ShapeID="_x0000_i1114" DrawAspect="Content" ObjectID="_90" r:id="rId207"/>
        </w:object>
      </w:r>
      <w:r>
        <w:rPr>
          <w:sz w:val="21"/>
        </w:rPr>
        <w:t>能发生银镜反应 。</w:t>
      </w:r>
    </w:p>
    <w:p>
      <w:pPr>
        <w:shd w:val="clear" w:color="auto" w:fill="auto"/>
        <w:spacing w:line="360" w:lineRule="auto"/>
        <w:jc w:val="left"/>
        <w:textAlignment w:val="center"/>
        <w:rPr>
          <w:sz w:val="21"/>
        </w:rPr>
      </w:pPr>
      <w:r>
        <w:object>
          <v:shape id="_x0000_i1115" type="#_x0000_t75" alt="eqId7e3b3101474ea0311330a8e9cae0f2dd" style="width:11.42pt;height:12.74pt" o:ole="">
            <v:imagedata r:id="rId208" o:title="eqId7e3b3101474ea0311330a8e9cae0f2dd"/>
          </v:shape>
          <o:OLEObject Type="Embed" ProgID="Equation.DSMT4" ShapeID="_x0000_i1115" DrawAspect="Content" ObjectID="_91" r:id="rId209"/>
        </w:object>
      </w:r>
      <w:r>
        <w:rPr>
          <w:sz w:val="21"/>
        </w:rPr>
        <w:t>苯环上的一氯代物有两种同分异构体。</w:t>
      </w:r>
    </w:p>
    <w:p>
      <w:pPr>
        <w:shd w:val="clear" w:color="auto" w:fill="auto"/>
        <w:spacing w:line="360" w:lineRule="auto"/>
        <w:jc w:val="left"/>
        <w:textAlignment w:val="center"/>
        <w:rPr>
          <w:sz w:val="21"/>
        </w:rPr>
      </w:pPr>
      <w:r>
        <w:object>
          <v:shape id="_x0000_i1116" type="#_x0000_t75" alt="eqId0d4705062515cdf8a863b22ae1cb080a" style="width:11.43pt;height:9.67pt" o:ole="">
            <v:imagedata r:id="rId210" o:title="eqId0d4705062515cdf8a863b22ae1cb080a"/>
          </v:shape>
          <o:OLEObject Type="Embed" ProgID="Equation.DSMT4" ShapeID="_x0000_i1116" DrawAspect="Content" ObjectID="_92" r:id="rId211"/>
        </w:object>
      </w:r>
      <w:r>
        <w:rPr>
          <w:sz w:val="21"/>
        </w:rPr>
        <w:t>最多能与3倍物质的量的</w:t>
      </w:r>
      <w:r>
        <w:object>
          <v:shape id="_x0000_i1117" type="#_x0000_t75" alt="eqIdce93086f0133444d40743d654cba1c55" style="width:31.67pt;height:11.79pt" o:ole="">
            <v:imagedata r:id="rId29" o:title="eqIdce93086f0133444d40743d654cba1c55"/>
          </v:shape>
          <o:OLEObject Type="Embed" ProgID="Equation.DSMT4" ShapeID="_x0000_i1117" DrawAspect="Content" ObjectID="_93" r:id="rId212"/>
        </w:object>
      </w:r>
      <w:r>
        <w:rPr>
          <w:sz w:val="21"/>
        </w:rPr>
        <w:t>反应。</w:t>
      </w:r>
    </w:p>
    <w:p>
      <w:pPr>
        <w:shd w:val="clear" w:color="auto" w:fill="auto"/>
        <w:spacing w:line="360" w:lineRule="auto"/>
        <w:jc w:val="left"/>
        <w:textAlignment w:val="center"/>
        <w:rPr>
          <w:sz w:val="21"/>
        </w:rPr>
      </w:pPr>
      <w:r>
        <w:rPr>
          <w:sz w:val="21"/>
        </w:rPr>
        <w:t>(7)下列关于水杨酸的说法中正确的是</w:t>
      </w:r>
      <w:r>
        <w:rPr>
          <w:rFonts w:ascii="Times New Roman" w:eastAsia="Times New Roman" w:hAnsi="Times New Roman" w:cs="Times New Roman"/>
          <w:b w:val="0"/>
          <w:sz w:val="21"/>
        </w:rPr>
        <w:t>_______</w:t>
      </w:r>
      <w:r>
        <w:rPr>
          <w:sz w:val="21"/>
        </w:rPr>
        <w:t>(填标号)。</w:t>
      </w:r>
    </w:p>
    <w:p>
      <w:pPr>
        <w:shd w:val="clear" w:color="auto" w:fill="auto"/>
        <w:spacing w:line="360" w:lineRule="auto"/>
        <w:jc w:val="left"/>
        <w:textAlignment w:val="center"/>
        <w:rPr>
          <w:sz w:val="21"/>
        </w:rPr>
      </w:pPr>
      <w:r>
        <w:object>
          <v:shape id="_x0000_i1118" type="#_x0000_t75" alt="eqId3900800f0c0934d503b9853de27d9719" style="width:11.43pt;height:10.11pt" o:ole="">
            <v:imagedata r:id="rId206" o:title="eqId3900800f0c0934d503b9853de27d9719"/>
          </v:shape>
          <o:OLEObject Type="Embed" ProgID="Equation.DSMT4" ShapeID="_x0000_i1118" DrawAspect="Content" ObjectID="_94" r:id="rId213"/>
        </w:object>
      </w:r>
      <w:r>
        <w:rPr>
          <w:sz w:val="21"/>
        </w:rPr>
        <w:t>水杨酸分子中</w:t>
      </w:r>
      <w:r>
        <w:object>
          <v:shape id="_x0000_i1119" type="#_x0000_t75" alt="eqId06ae80a3a71a28015d172eb74b3c4e42" style="width:24.61pt;height:12.64pt" o:ole="">
            <v:imagedata r:id="rId214" o:title="eqId06ae80a3a71a28015d172eb74b3c4e42"/>
          </v:shape>
          <o:OLEObject Type="Embed" ProgID="Equation.DSMT4" ShapeID="_x0000_i1119" DrawAspect="Content" ObjectID="_95" r:id="rId215"/>
        </w:object>
      </w:r>
      <w:r>
        <w:rPr>
          <w:sz w:val="21"/>
        </w:rPr>
        <w:t>的键角小于羧基中</w:t>
      </w:r>
      <w:r>
        <w:object>
          <v:shape id="_x0000_i1120" type="#_x0000_t75" alt="eqId41f06efc8351e14b16d329bf38f8e478" style="width:25.51pt;height:12.3pt" o:ole="">
            <v:imagedata r:id="rId216" o:title="eqId41f06efc8351e14b16d329bf38f8e478"/>
          </v:shape>
          <o:OLEObject Type="Embed" ProgID="Equation.DSMT4" ShapeID="_x0000_i1120" DrawAspect="Content" ObjectID="_96" r:id="rId217"/>
        </w:object>
      </w:r>
      <w:r>
        <w:rPr>
          <w:sz w:val="21"/>
        </w:rPr>
        <w:t>的键角</w:t>
      </w:r>
      <w:r>
        <w:rPr>
          <w:rFonts w:ascii="Times New Roman" w:eastAsia="Times New Roman" w:hAnsi="Times New Roman" w:cs="Times New Roman"/>
          <w:kern w:val="0"/>
          <w:sz w:val="24"/>
          <w:szCs w:val="24"/>
        </w:rPr>
        <w:t>  </w:t>
      </w:r>
    </w:p>
    <w:p>
      <w:pPr>
        <w:shd w:val="clear" w:color="auto" w:fill="auto"/>
        <w:spacing w:line="360" w:lineRule="auto"/>
        <w:jc w:val="left"/>
        <w:textAlignment w:val="center"/>
        <w:rPr>
          <w:sz w:val="21"/>
        </w:rPr>
      </w:pPr>
      <w:r>
        <w:object>
          <v:shape id="_x0000_i1121" type="#_x0000_t75" alt="eqId7e3b3101474ea0311330a8e9cae0f2dd" style="width:11.42pt;height:12.74pt" o:ole="">
            <v:imagedata r:id="rId208" o:title="eqId7e3b3101474ea0311330a8e9cae0f2dd"/>
          </v:shape>
          <o:OLEObject Type="Embed" ProgID="Equation.DSMT4" ShapeID="_x0000_i1121" DrawAspect="Content" ObjectID="_97" r:id="rId218"/>
        </w:object>
      </w:r>
      <w:r>
        <w:rPr>
          <w:sz w:val="21"/>
        </w:rPr>
        <w:t>存在分子内氢键</w:t>
      </w:r>
    </w:p>
    <w:p>
      <w:pPr>
        <w:shd w:val="clear" w:color="auto" w:fill="auto"/>
        <w:spacing w:line="360" w:lineRule="auto"/>
        <w:jc w:val="left"/>
        <w:textAlignment w:val="center"/>
        <w:rPr>
          <w:sz w:val="21"/>
        </w:rPr>
      </w:pPr>
      <w:r>
        <w:object>
          <v:shape id="_x0000_i1122" type="#_x0000_t75" alt="eqId0d4705062515cdf8a863b22ae1cb080a" style="width:11.43pt;height:9.67pt" o:ole="">
            <v:imagedata r:id="rId210" o:title="eqId0d4705062515cdf8a863b22ae1cb080a"/>
          </v:shape>
          <o:OLEObject Type="Embed" ProgID="Equation.DSMT4" ShapeID="_x0000_i1122" DrawAspect="Content" ObjectID="_98" r:id="rId219"/>
        </w:object>
      </w:r>
      <w:r>
        <w:rPr>
          <w:sz w:val="21"/>
        </w:rPr>
        <w:t>羧基中</w:t>
      </w:r>
      <w:r>
        <w:object>
          <v:shape id="_x0000_i1123" type="#_x0000_t75" alt="eqId48db79cf1c4a01493006ba298b0a9e88" style="width:28.15pt;height:12.08pt" o:ole="">
            <v:imagedata r:id="rId31" o:title="eqId48db79cf1c4a01493006ba298b0a9e88"/>
          </v:shape>
          <o:OLEObject Type="Embed" ProgID="Equation.DSMT4" ShapeID="_x0000_i1123" DrawAspect="Content" ObjectID="_99" r:id="rId220"/>
        </w:object>
      </w:r>
      <w:r>
        <w:rPr>
          <w:sz w:val="21"/>
        </w:rPr>
        <w:t>的极性大于酚羟基的</w:t>
      </w:r>
      <w:r>
        <w:object>
          <v:shape id="_x0000_i1124" type="#_x0000_t75" alt="eqId48db79cf1c4a01493006ba298b0a9e88" style="width:28.15pt;height:12.08pt" o:ole="">
            <v:imagedata r:id="rId31" o:title="eqId48db79cf1c4a01493006ba298b0a9e88"/>
          </v:shape>
          <o:OLEObject Type="Embed" ProgID="Equation.DSMT4" ShapeID="_x0000_i1124" DrawAspect="Content" ObjectID="_100" r:id="rId221"/>
        </w:object>
      </w:r>
    </w:p>
    <w:p>
      <w:pPr>
        <w:shd w:val="clear" w:color="auto" w:fill="auto"/>
        <w:spacing w:line="360" w:lineRule="auto"/>
        <w:jc w:val="left"/>
        <w:textAlignment w:val="center"/>
        <w:rPr>
          <w:sz w:val="21"/>
        </w:rPr>
      </w:pPr>
      <w:r>
        <w:object>
          <v:shape id="_x0000_i1125" type="#_x0000_t75" alt="eqId0c0d4d45b3cfc9ed5a5f5110d81e9ed7" style="width:11.42pt;height:12.76pt" o:ole="">
            <v:imagedata r:id="rId222" o:title="eqId0c0d4d45b3cfc9ed5a5f5110d81e9ed7"/>
          </v:shape>
          <o:OLEObject Type="Embed" ProgID="Equation.DSMT4" ShapeID="_x0000_i1125" DrawAspect="Content" ObjectID="_101" r:id="rId223"/>
        </w:object>
      </w:r>
      <w:r>
        <w:rPr>
          <w:sz w:val="21"/>
        </w:rPr>
        <w:t>是极性分子，常温下易溶于水</w:t>
      </w:r>
    </w:p>
    <w:p>
      <w:pPr>
        <w:shd w:val="clear" w:color="auto" w:fill="auto"/>
        <w:spacing w:line="360" w:lineRule="auto"/>
        <w:jc w:val="left"/>
        <w:textAlignment w:val="center"/>
        <w:rPr>
          <w:sz w:val="21"/>
        </w:rPr>
        <w:sectPr>
          <w:footerReference w:type="even" r:id="rId224"/>
          <w:footerReference w:type="default" r:id="rId225"/>
          <w:pgSz w:w="11907" w:h="16839" w:code="9"/>
          <w:pgMar w:top="1440" w:right="1800" w:bottom="1440" w:left="1800" w:header="851" w:footer="425" w:gutter="0"/>
          <w:cols w:num="1" w:sep="1" w:space="425"/>
          <w:docGrid w:type="lines" w:linePitch="312"/>
        </w:sectPr>
      </w:pPr>
    </w:p>
    <w:p w:rsidR="00EF035E" w:rsidRPr="00043B54" w14:textId="71D3C5F8">
      <w:pPr>
        <w:jc w:val="center"/>
        <w:textAlignment w:val="center"/>
        <w:rPr>
          <w:rFonts w:ascii="宋体" w:eastAsia="宋体" w:hAnsi="宋体" w:cs="宋体"/>
          <w:b/>
          <w:i w:val="0"/>
          <w:color w:val="000000"/>
          <w:sz w:val="21"/>
        </w:rPr>
      </w:pPr>
      <w:r w:rsidRPr="00043B54">
        <w:rPr>
          <w:rFonts w:ascii="宋体" w:eastAsia="宋体" w:hAnsi="宋体" w:cs="宋体"/>
          <w:b/>
          <w:i w:val="0"/>
          <w:color w:val="000000"/>
          <w:sz w:val="21"/>
        </w:rPr>
        <w:t>《2026年3月19日高中化学作业》参考答案</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54"/>
        <w:gridCol w:w="754"/>
        <w:gridCol w:w="754"/>
        <w:gridCol w:w="754"/>
        <w:gridCol w:w="754"/>
        <w:gridCol w:w="754"/>
        <w:gridCol w:w="754"/>
        <w:gridCol w:w="754"/>
        <w:gridCol w:w="754"/>
        <w:gridCol w:w="754"/>
        <w:gridCol w:w="754"/>
      </w:tblGrid>
      <w:tr>
        <w:tblPrEx>
          <w:tblW w:w="5000" w:type="pct"/>
        </w:tblPrEx>
        <w:tc>
          <w:tcPr>
            <w:tcW w:w="454" w:type="pct"/>
            <w:tcMar>
              <w:top w:w="0" w:type="dxa"/>
              <w:bottom w:w="0" w:type="dxa"/>
            </w:tcMar>
            <w:vAlign w:val="center"/>
          </w:tcPr>
          <w:p w:rsidR="00EF035E" w:rsidRPr="00043B54">
            <w:pPr>
              <w:jc w:val="center"/>
              <w:textAlignment w:val="center"/>
              <w:rPr>
                <w:rFonts w:ascii="宋体" w:eastAsia="宋体" w:hAnsi="宋体" w:cs="宋体"/>
                <w:b/>
                <w:i w:val="0"/>
                <w:color w:val="000000"/>
                <w:sz w:val="21"/>
              </w:rPr>
            </w:pPr>
            <w:r w:rsidRPr="00043B54">
              <w:rPr>
                <w:rFonts w:ascii="宋体" w:eastAsia="宋体" w:hAnsi="宋体" w:cs="宋体"/>
                <w:b/>
                <w:i w:val="0"/>
                <w:color w:val="000000"/>
                <w:sz w:val="21"/>
              </w:rPr>
              <w:t>题号</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1</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2</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3</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4</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5</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6</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7</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8</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9</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10</w:t>
            </w:r>
          </w:p>
        </w:tc>
      </w:tr>
      <w:tr>
        <w:tblPrEx>
          <w:tblW w:w="5000" w:type="pct"/>
        </w:tblPrEx>
        <w:tc>
          <w:tcPr>
            <w:tcW w:w="454" w:type="pct"/>
            <w:tcMar>
              <w:top w:w="0" w:type="dxa"/>
              <w:bottom w:w="0" w:type="dxa"/>
            </w:tcMar>
            <w:vAlign w:val="center"/>
          </w:tcPr>
          <w:p w:rsidR="00EF035E" w:rsidRPr="00043B54">
            <w:pPr>
              <w:jc w:val="center"/>
              <w:textAlignment w:val="center"/>
              <w:rPr>
                <w:rFonts w:ascii="宋体" w:eastAsia="宋体" w:hAnsi="宋体" w:cs="宋体"/>
                <w:b/>
                <w:i w:val="0"/>
                <w:color w:val="000000"/>
                <w:sz w:val="21"/>
              </w:rPr>
            </w:pPr>
            <w:r w:rsidRPr="00043B54">
              <w:rPr>
                <w:rFonts w:ascii="宋体" w:eastAsia="宋体" w:hAnsi="宋体" w:cs="宋体"/>
                <w:b/>
                <w:i w:val="0"/>
                <w:color w:val="000000"/>
                <w:sz w:val="21"/>
              </w:rPr>
              <w:t>答案</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D</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B</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C</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B</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C</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D</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C</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A</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C</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D</w:t>
            </w:r>
          </w:p>
        </w:tc>
      </w:tr>
      <w:tr>
        <w:tblPrEx>
          <w:tblW w:w="5000" w:type="pct"/>
        </w:tblPrEx>
        <w:tc>
          <w:tcPr>
            <w:tcW w:w="454" w:type="pct"/>
            <w:tcMar>
              <w:top w:w="0" w:type="dxa"/>
              <w:bottom w:w="0" w:type="dxa"/>
            </w:tcMar>
            <w:vAlign w:val="center"/>
          </w:tcPr>
          <w:p w:rsidR="00EF035E" w:rsidRPr="00043B54">
            <w:pPr>
              <w:jc w:val="center"/>
              <w:textAlignment w:val="center"/>
              <w:rPr>
                <w:rFonts w:ascii="宋体" w:eastAsia="宋体" w:hAnsi="宋体" w:cs="宋体"/>
                <w:b/>
                <w:i w:val="0"/>
                <w:color w:val="000000"/>
                <w:sz w:val="21"/>
              </w:rPr>
            </w:pPr>
            <w:r w:rsidRPr="00043B54">
              <w:rPr>
                <w:rFonts w:ascii="宋体" w:eastAsia="宋体" w:hAnsi="宋体" w:cs="宋体"/>
                <w:b/>
                <w:i w:val="0"/>
                <w:color w:val="000000"/>
                <w:sz w:val="21"/>
              </w:rPr>
              <w:t>题号</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11</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12</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13</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14</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15</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16</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 xml:space="preserve"> </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 xml:space="preserve"> </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 xml:space="preserve"> </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 xml:space="preserve"> </w:t>
            </w:r>
          </w:p>
        </w:tc>
      </w:tr>
      <w:tr>
        <w:tblPrEx>
          <w:tblW w:w="5000" w:type="pct"/>
        </w:tblPrEx>
        <w:tc>
          <w:tcPr>
            <w:tcW w:w="454" w:type="pct"/>
            <w:tcMar>
              <w:top w:w="0" w:type="dxa"/>
              <w:bottom w:w="0" w:type="dxa"/>
            </w:tcMar>
            <w:vAlign w:val="center"/>
          </w:tcPr>
          <w:p w:rsidR="00EF035E" w:rsidRPr="00043B54">
            <w:pPr>
              <w:jc w:val="center"/>
              <w:textAlignment w:val="center"/>
              <w:rPr>
                <w:rFonts w:ascii="宋体" w:eastAsia="宋体" w:hAnsi="宋体" w:cs="宋体"/>
                <w:b/>
                <w:i w:val="0"/>
                <w:color w:val="000000"/>
                <w:sz w:val="21"/>
              </w:rPr>
            </w:pPr>
            <w:r w:rsidRPr="00043B54">
              <w:rPr>
                <w:rFonts w:ascii="宋体" w:eastAsia="宋体" w:hAnsi="宋体" w:cs="宋体"/>
                <w:b/>
                <w:i w:val="0"/>
                <w:color w:val="000000"/>
                <w:sz w:val="21"/>
              </w:rPr>
              <w:t>答案</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D</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D</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D</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D</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D</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A</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 xml:space="preserve"> </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 xml:space="preserve"> </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 xml:space="preserve"> </w:t>
            </w:r>
          </w:p>
        </w:tc>
        <w:tc>
          <w:tcPr>
            <w:tcW w:w="454" w:type="pct"/>
            <w:tcMar>
              <w:top w:w="0" w:type="dxa"/>
              <w:bottom w:w="0" w:type="dxa"/>
            </w:tcMar>
            <w:vAlign w:val="center"/>
          </w:tcPr>
          <w:p w:rsidR="00EF035E" w:rsidRPr="00043B54">
            <w:pPr>
              <w:jc w:val="center"/>
              <w:textAlignment w:val="center"/>
              <w:rPr>
                <w:rFonts w:ascii="宋体" w:eastAsia="宋体" w:hAnsi="宋体" w:cs="宋体"/>
                <w:b w:val="0"/>
                <w:i w:val="0"/>
                <w:color w:val="000000"/>
                <w:sz w:val="21"/>
              </w:rPr>
            </w:pPr>
            <w:r w:rsidRPr="00043B54">
              <w:rPr>
                <w:rFonts w:ascii="宋体" w:eastAsia="宋体" w:hAnsi="宋体" w:cs="宋体"/>
                <w:b w:val="0"/>
                <w:i w:val="0"/>
                <w:color w:val="000000"/>
                <w:sz w:val="21"/>
              </w:rPr>
              <w:t xml:space="preserve"> </w:t>
            </w:r>
          </w:p>
        </w:tc>
      </w:tr>
    </w:tbl>
    <w:p w:rsidR="00EF035E" w:rsidRPr="00043B54">
      <w:pPr>
        <w:jc w:val="center"/>
        <w:textAlignment w:val="center"/>
        <w:rPr>
          <w:rFonts w:ascii="宋体" w:eastAsia="宋体" w:hAnsi="宋体" w:cs="宋体"/>
          <w:b/>
          <w:i w:val="0"/>
          <w:color w:val="000000"/>
          <w:sz w:val="21"/>
        </w:rPr>
      </w:pPr>
    </w:p>
    <w:p>
      <w:pPr>
        <w:shd w:val="clear" w:color="auto" w:fill="auto"/>
        <w:spacing w:line="360" w:lineRule="auto"/>
        <w:jc w:val="left"/>
        <w:textAlignment w:val="center"/>
        <w:rPr>
          <w:sz w:val="21"/>
        </w:rPr>
      </w:pPr>
      <w:r>
        <w:rPr>
          <w:sz w:val="21"/>
        </w:rPr>
        <w:t>1．D</w:t>
      </w:r>
    </w:p>
    <w:p>
      <w:pPr>
        <w:shd w:val="clear" w:color="auto" w:fill="auto"/>
        <w:spacing w:line="360" w:lineRule="auto"/>
        <w:jc w:val="left"/>
        <w:textAlignment w:val="center"/>
        <w:rPr>
          <w:sz w:val="21"/>
        </w:rPr>
      </w:pPr>
      <w:r>
        <w:rPr>
          <w:sz w:val="21"/>
        </w:rPr>
        <w:t>【详解】</w:t>
      </w:r>
    </w:p>
    <w:p>
      <w:pPr>
        <w:shd w:val="clear" w:color="auto" w:fill="auto"/>
        <w:spacing w:line="360" w:lineRule="auto"/>
        <w:jc w:val="left"/>
        <w:textAlignment w:val="center"/>
        <w:rPr>
          <w:sz w:val="21"/>
        </w:rPr>
      </w:pPr>
      <w:r>
        <w:rPr>
          <w:sz w:val="21"/>
        </w:rPr>
        <w:t>A．氨分子中氮原子的价层电子对数为：3+(5-1×3) ×</w:t>
      </w:r>
      <w:r>
        <w:object>
          <v:shape id="_x0000_i1126" type="#_x0000_t75" alt="eqIdf89eef3148f2d4d09379767b4af69132" style="width:10.56pt;height:21.11pt" o:ole="">
            <v:imagedata r:id="rId226" o:title="eqIdf89eef3148f2d4d09379767b4af69132"/>
          </v:shape>
          <o:OLEObject Type="Embed" ProgID="Equation.DSMT4" ShapeID="_x0000_i1126" DrawAspect="Content" ObjectID="_102" r:id="rId227"/>
        </w:object>
      </w:r>
      <w:r>
        <w:rPr>
          <w:sz w:val="21"/>
        </w:rPr>
        <w:t>=4，孤电子对数目为(5-1×3) ×</w:t>
      </w:r>
      <w:r>
        <w:object>
          <v:shape id="_x0000_i1127" type="#_x0000_t75" alt="eqIdf89eef3148f2d4d09379767b4af69132" style="width:10.56pt;height:21.11pt" o:ole="">
            <v:imagedata r:id="rId226" o:title="eqIdf89eef3148f2d4d09379767b4af69132"/>
          </v:shape>
          <o:OLEObject Type="Embed" ProgID="Equation.DSMT4" ShapeID="_x0000_i1127" DrawAspect="Content" ObjectID="_103" r:id="rId228"/>
        </w:object>
      </w:r>
      <w:r>
        <w:rPr>
          <w:sz w:val="21"/>
        </w:rPr>
        <w:t>=1，则分子的VSEPR模型为：</w:t>
      </w:r>
      <w:r>
        <w:rPr>
          <w:rFonts w:ascii="Times New Roman" w:eastAsia="Times New Roman" w:hAnsi="Times New Roman" w:cs="Times New Roman"/>
          <w:strike w:val="0"/>
          <w:kern w:val="0"/>
          <w:sz w:val="24"/>
          <w:szCs w:val="24"/>
          <w:u w:val="none"/>
        </w:rPr>
        <w:drawing>
          <wp:inline>
            <wp:extent cx="657225" cy="619125"/>
            <wp:docPr id="1070653426" name="" descr="@@@b41b6cc3-a4a6-473e-9e7e-ad5afaf930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53426" name=""/>
                    <pic:cNvPicPr>
                      <a:picLocks noChangeAspect="1"/>
                    </pic:cNvPicPr>
                  </pic:nvPicPr>
                  <pic:blipFill>
                    <a:blip xmlns:r="http://schemas.openxmlformats.org/officeDocument/2006/relationships" r:embed="rId10"/>
                    <a:stretch>
                      <a:fillRect/>
                    </a:stretch>
                  </pic:blipFill>
                  <pic:spPr>
                    <a:xfrm>
                      <a:off x="0" y="0"/>
                      <a:ext cx="657225" cy="619125"/>
                    </a:xfrm>
                    <a:prstGeom prst="rect">
                      <a:avLst/>
                    </a:prstGeom>
                  </pic:spPr>
                </pic:pic>
              </a:graphicData>
            </a:graphic>
          </wp:inline>
        </w:drawing>
      </w:r>
      <w:r>
        <w:rPr>
          <w:sz w:val="21"/>
        </w:rPr>
        <w:t>，A正确；</w:t>
      </w:r>
    </w:p>
    <w:p>
      <w:pPr>
        <w:shd w:val="clear" w:color="auto" w:fill="auto"/>
        <w:spacing w:line="360" w:lineRule="auto"/>
        <w:jc w:val="left"/>
        <w:textAlignment w:val="center"/>
        <w:rPr>
          <w:sz w:val="21"/>
        </w:rPr>
      </w:pPr>
      <w:r>
        <w:rPr>
          <w:sz w:val="21"/>
        </w:rPr>
        <w:t>B．氯气分子中含有ppσ键，σ键的电子云轮廓图为：</w:t>
      </w:r>
      <w:r>
        <w:rPr>
          <w:rFonts w:ascii="Times New Roman" w:eastAsia="Times New Roman" w:hAnsi="Times New Roman" w:cs="Times New Roman"/>
          <w:strike w:val="0"/>
          <w:kern w:val="0"/>
          <w:sz w:val="24"/>
          <w:szCs w:val="24"/>
          <w:u w:val="none"/>
        </w:rPr>
        <w:drawing>
          <wp:inline>
            <wp:extent cx="885825" cy="323850"/>
            <wp:docPr id="1686073556" name="" descr="@@@67927567-c20d-4fa8-8e32-7322edc9d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73556" name=""/>
                    <pic:cNvPicPr>
                      <a:picLocks noChangeAspect="1"/>
                    </pic:cNvPicPr>
                  </pic:nvPicPr>
                  <pic:blipFill>
                    <a:blip xmlns:r="http://schemas.openxmlformats.org/officeDocument/2006/relationships" r:embed="rId15"/>
                    <a:stretch>
                      <a:fillRect/>
                    </a:stretch>
                  </pic:blipFill>
                  <pic:spPr>
                    <a:xfrm>
                      <a:off x="0" y="0"/>
                      <a:ext cx="885825" cy="323850"/>
                    </a:xfrm>
                    <a:prstGeom prst="rect">
                      <a:avLst/>
                    </a:prstGeom>
                  </pic:spPr>
                </pic:pic>
              </a:graphicData>
            </a:graphic>
          </wp:inline>
        </w:drawing>
      </w:r>
      <w:r>
        <w:rPr>
          <w:sz w:val="21"/>
        </w:rPr>
        <w:t>，B正确；</w:t>
      </w:r>
    </w:p>
    <w:p>
      <w:pPr>
        <w:shd w:val="clear" w:color="auto" w:fill="auto"/>
        <w:spacing w:line="360" w:lineRule="auto"/>
        <w:jc w:val="left"/>
        <w:textAlignment w:val="center"/>
        <w:rPr>
          <w:sz w:val="21"/>
        </w:rPr>
      </w:pPr>
      <w:r>
        <w:rPr>
          <w:sz w:val="21"/>
        </w:rPr>
        <w:t>C．氮气分子是含有氮氮三键的非金属单质，结构式为：</w:t>
      </w:r>
      <w:r>
        <w:object>
          <v:shape id="_x0000_i1128" type="#_x0000_t75" alt="eqId5fd6f4599741a1e981b23a0d21876ab7" style="width:29.89pt;height:12.62pt" o:ole="">
            <v:imagedata r:id="rId18" o:title="eqId5fd6f4599741a1e981b23a0d21876ab7"/>
          </v:shape>
          <o:OLEObject Type="Embed" ProgID="Equation.DSMT4" ShapeID="_x0000_i1128" DrawAspect="Content" ObjectID="_104" r:id="rId229"/>
        </w:object>
      </w:r>
      <w:r>
        <w:rPr>
          <w:sz w:val="21"/>
        </w:rPr>
        <w:t>，C正确；</w:t>
      </w:r>
    </w:p>
    <w:p>
      <w:pPr>
        <w:shd w:val="clear" w:color="auto" w:fill="auto"/>
        <w:spacing w:line="360" w:lineRule="auto"/>
        <w:jc w:val="left"/>
        <w:textAlignment w:val="center"/>
        <w:rPr>
          <w:sz w:val="21"/>
        </w:rPr>
      </w:pPr>
      <w:r>
        <w:rPr>
          <w:sz w:val="21"/>
        </w:rPr>
        <w:t>D．氯化铵是离子化合物，电子式为：</w:t>
      </w:r>
      <w:r>
        <w:rPr>
          <w:rFonts w:ascii="Times New Roman" w:eastAsia="Times New Roman" w:hAnsi="Times New Roman" w:cs="Times New Roman"/>
          <w:strike w:val="0"/>
          <w:kern w:val="0"/>
          <w:sz w:val="24"/>
          <w:szCs w:val="24"/>
          <w:u w:val="none"/>
        </w:rPr>
        <w:drawing>
          <wp:inline>
            <wp:extent cx="1257300" cy="571500"/>
            <wp:docPr id="235832601" name="" descr="@@@a95122a2-48eb-4d63-9ed5-ee9accbee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32601" name=""/>
                    <pic:cNvPicPr>
                      <a:picLocks noChangeAspect="1"/>
                    </pic:cNvPicPr>
                  </pic:nvPicPr>
                  <pic:blipFill>
                    <a:blip xmlns:r="http://schemas.openxmlformats.org/officeDocument/2006/relationships" r:embed="rId230"/>
                    <a:stretch>
                      <a:fillRect/>
                    </a:stretch>
                  </pic:blipFill>
                  <pic:spPr>
                    <a:xfrm>
                      <a:off x="0" y="0"/>
                      <a:ext cx="1257300" cy="571500"/>
                    </a:xfrm>
                    <a:prstGeom prst="rect">
                      <a:avLst/>
                    </a:prstGeom>
                  </pic:spPr>
                </pic:pic>
              </a:graphicData>
            </a:graphic>
          </wp:inline>
        </w:drawing>
      </w:r>
      <w:r>
        <w:rPr>
          <w:sz w:val="21"/>
        </w:rPr>
        <w:t>，D错误；</w:t>
      </w:r>
    </w:p>
    <w:p>
      <w:pPr>
        <w:shd w:val="clear" w:color="auto" w:fill="auto"/>
        <w:spacing w:line="360" w:lineRule="auto"/>
        <w:jc w:val="left"/>
        <w:textAlignment w:val="center"/>
        <w:rPr>
          <w:sz w:val="21"/>
        </w:rPr>
      </w:pPr>
      <w:r>
        <w:rPr>
          <w:sz w:val="21"/>
        </w:rPr>
        <w:t>故选D。</w:t>
      </w:r>
    </w:p>
    <w:p>
      <w:pPr>
        <w:shd w:val="clear" w:color="auto" w:fill="auto"/>
        <w:spacing w:line="360" w:lineRule="auto"/>
        <w:jc w:val="left"/>
        <w:textAlignment w:val="center"/>
        <w:rPr>
          <w:sz w:val="21"/>
        </w:rPr>
      </w:pPr>
      <w:r>
        <w:rPr>
          <w:sz w:val="21"/>
        </w:rPr>
        <w:t>2．B</w:t>
      </w:r>
    </w:p>
    <w:p>
      <w:pPr>
        <w:shd w:val="clear" w:color="auto" w:fill="auto"/>
        <w:spacing w:line="360" w:lineRule="auto"/>
        <w:jc w:val="left"/>
        <w:textAlignment w:val="center"/>
        <w:rPr>
          <w:sz w:val="21"/>
        </w:rPr>
      </w:pPr>
      <w:r>
        <w:rPr>
          <w:sz w:val="21"/>
        </w:rPr>
        <w:t>【详解】A．乙腈中存在碳氢单键、碳碳单键和碳氮叁键，各原子均满足稳定结构，电子式正确，A正确；</w:t>
      </w:r>
    </w:p>
    <w:p>
      <w:pPr>
        <w:shd w:val="clear" w:color="auto" w:fill="auto"/>
        <w:spacing w:line="360" w:lineRule="auto"/>
        <w:jc w:val="left"/>
        <w:textAlignment w:val="center"/>
        <w:rPr>
          <w:sz w:val="21"/>
        </w:rPr>
      </w:pPr>
      <w:r>
        <w:rPr>
          <w:sz w:val="21"/>
        </w:rPr>
        <w:t>B．乙腈中甲基碳原子是四面体结构，所有原子不可能共面，B错误；</w:t>
      </w:r>
    </w:p>
    <w:p>
      <w:pPr>
        <w:shd w:val="clear" w:color="auto" w:fill="auto"/>
        <w:spacing w:line="360" w:lineRule="auto"/>
        <w:jc w:val="left"/>
        <w:textAlignment w:val="center"/>
        <w:rPr>
          <w:sz w:val="21"/>
        </w:rPr>
      </w:pPr>
      <w:r>
        <w:rPr>
          <w:sz w:val="21"/>
        </w:rPr>
        <w:t>C．乙腈与丙炔都可以形成分子晶体，两者相对分子质量接近，乙腈分子的极性强于丙炔，分子间作用力乙腈大于丙炔，因此，乙腈沸点高于丙炔，C正确；</w:t>
      </w:r>
    </w:p>
    <w:p>
      <w:pPr>
        <w:shd w:val="clear" w:color="auto" w:fill="auto"/>
        <w:spacing w:line="360" w:lineRule="auto"/>
        <w:jc w:val="left"/>
        <w:textAlignment w:val="center"/>
        <w:rPr>
          <w:sz w:val="21"/>
        </w:rPr>
      </w:pPr>
      <w:r>
        <w:rPr>
          <w:sz w:val="21"/>
        </w:rPr>
        <w:t>D．乙腈中有碳氮叁键，能够发生加成反应，D正确；</w:t>
      </w:r>
    </w:p>
    <w:p>
      <w:pPr>
        <w:shd w:val="clear" w:color="auto" w:fill="auto"/>
        <w:spacing w:line="360" w:lineRule="auto"/>
        <w:jc w:val="left"/>
        <w:textAlignment w:val="center"/>
        <w:rPr>
          <w:sz w:val="21"/>
        </w:rPr>
      </w:pPr>
      <w:r>
        <w:rPr>
          <w:sz w:val="21"/>
        </w:rPr>
        <w:t>答案选B。</w:t>
      </w:r>
    </w:p>
    <w:p>
      <w:pPr>
        <w:shd w:val="clear" w:color="auto" w:fill="auto"/>
        <w:spacing w:line="360" w:lineRule="auto"/>
        <w:jc w:val="left"/>
        <w:textAlignment w:val="center"/>
        <w:rPr>
          <w:sz w:val="21"/>
        </w:rPr>
      </w:pPr>
      <w:r>
        <w:rPr>
          <w:sz w:val="21"/>
        </w:rPr>
        <w:t>3．C</w:t>
      </w:r>
    </w:p>
    <w:p>
      <w:pPr>
        <w:shd w:val="clear" w:color="auto" w:fill="auto"/>
        <w:spacing w:line="360" w:lineRule="auto"/>
        <w:jc w:val="left"/>
        <w:textAlignment w:val="center"/>
        <w:rPr>
          <w:sz w:val="21"/>
        </w:rPr>
      </w:pPr>
      <w:r>
        <w:rPr>
          <w:sz w:val="21"/>
        </w:rPr>
        <w:t>【详解】A．光照下烃基氢可以与氯气反应，但是氯气不会取代苯环上的氢，A错误；</w:t>
      </w:r>
    </w:p>
    <w:p>
      <w:pPr>
        <w:shd w:val="clear" w:color="auto" w:fill="auto"/>
        <w:spacing w:line="360" w:lineRule="auto"/>
        <w:jc w:val="left"/>
        <w:textAlignment w:val="center"/>
        <w:rPr>
          <w:sz w:val="21"/>
        </w:rPr>
      </w:pPr>
      <w:r>
        <w:rPr>
          <w:sz w:val="21"/>
        </w:rPr>
        <w:t>B．分子中除苯环上羟基，其他羟基不与氢氧化钠反应，B错误；</w:t>
      </w:r>
    </w:p>
    <w:p>
      <w:pPr>
        <w:shd w:val="clear" w:color="auto" w:fill="auto"/>
        <w:spacing w:line="360" w:lineRule="auto"/>
        <w:jc w:val="left"/>
        <w:textAlignment w:val="center"/>
        <w:rPr>
          <w:sz w:val="21"/>
        </w:rPr>
      </w:pPr>
      <w:r>
        <w:rPr>
          <w:sz w:val="21"/>
        </w:rPr>
        <w:t>C．催化剂存在下与足量氢气反应，苯环加成为饱和碳环，羰基氧加成为羟基，故</w:t>
      </w:r>
      <w:r>
        <w:object>
          <v:shape id="_x0000_i1129" type="#_x0000_t75" alt="eqId70f5389990c3a0c5373f3bd9fb2454c9" style="width:8.79pt;height:10.14pt" o:ole="">
            <v:imagedata r:id="rId33" o:title="eqId70f5389990c3a0c5373f3bd9fb2454c9"/>
          </v:shape>
          <o:OLEObject Type="Embed" ProgID="Equation.DSMT4" ShapeID="_x0000_i1129" DrawAspect="Content" ObjectID="_105" r:id="rId231"/>
        </w:object>
      </w:r>
      <w:r>
        <w:rPr>
          <w:sz w:val="21"/>
        </w:rPr>
        <w:t>键均可断裂，C正确；</w:t>
      </w:r>
    </w:p>
    <w:p>
      <w:pPr>
        <w:shd w:val="clear" w:color="auto" w:fill="auto"/>
        <w:spacing w:line="360" w:lineRule="auto"/>
        <w:jc w:val="left"/>
        <w:textAlignment w:val="center"/>
        <w:rPr>
          <w:sz w:val="21"/>
        </w:rPr>
      </w:pPr>
      <w:r>
        <w:rPr>
          <w:sz w:val="21"/>
        </w:rPr>
        <w:t>D．橙皮苷不与</w:t>
      </w:r>
      <w:r>
        <w:object>
          <v:shape id="_x0000_i1130" type="#_x0000_t75" alt="eqIdce93086f0133444d40743d654cba1c55" style="width:31.67pt;height:11.79pt" o:ole="">
            <v:imagedata r:id="rId29" o:title="eqIdce93086f0133444d40743d654cba1c55"/>
          </v:shape>
          <o:OLEObject Type="Embed" ProgID="Equation.DSMT4" ShapeID="_x0000_i1130" DrawAspect="Content" ObjectID="_106" r:id="rId232"/>
        </w:object>
      </w:r>
      <w:r>
        <w:rPr>
          <w:sz w:val="21"/>
        </w:rPr>
        <w:t>醇溶液发生消去反应，故多羟基六元环不可形成</w:t>
      </w:r>
      <w:r>
        <w:object>
          <v:shape id="_x0000_i1131" type="#_x0000_t75" alt="eqId70f5389990c3a0c5373f3bd9fb2454c9" style="width:8.79pt;height:10.14pt" o:ole="">
            <v:imagedata r:id="rId33" o:title="eqId70f5389990c3a0c5373f3bd9fb2454c9"/>
          </v:shape>
          <o:OLEObject Type="Embed" ProgID="Equation.DSMT4" ShapeID="_x0000_i1131" DrawAspect="Content" ObjectID="_107" r:id="rId233"/>
        </w:object>
      </w:r>
      <w:r>
        <w:rPr>
          <w:sz w:val="21"/>
        </w:rPr>
        <w:t>键，D错误；</w:t>
      </w:r>
    </w:p>
    <w:p>
      <w:pPr>
        <w:shd w:val="clear" w:color="auto" w:fill="auto"/>
        <w:spacing w:line="360" w:lineRule="auto"/>
        <w:jc w:val="left"/>
        <w:textAlignment w:val="center"/>
        <w:rPr>
          <w:sz w:val="21"/>
        </w:rPr>
      </w:pPr>
      <w:r>
        <w:rPr>
          <w:sz w:val="21"/>
        </w:rPr>
        <w:t>故选C。</w:t>
      </w:r>
    </w:p>
    <w:p>
      <w:pPr>
        <w:shd w:val="clear" w:color="auto" w:fill="auto"/>
        <w:spacing w:line="360" w:lineRule="auto"/>
        <w:jc w:val="left"/>
        <w:textAlignment w:val="center"/>
        <w:rPr>
          <w:sz w:val="21"/>
        </w:rPr>
      </w:pPr>
      <w:r>
        <w:rPr>
          <w:sz w:val="21"/>
        </w:rPr>
        <w:t>【点睛】</w:t>
      </w:r>
    </w:p>
    <w:p>
      <w:pPr>
        <w:shd w:val="clear" w:color="auto" w:fill="auto"/>
        <w:spacing w:line="360" w:lineRule="auto"/>
        <w:jc w:val="left"/>
        <w:textAlignment w:val="center"/>
        <w:rPr>
          <w:sz w:val="21"/>
        </w:rPr>
      </w:pPr>
      <w:r>
        <w:rPr>
          <w:sz w:val="21"/>
        </w:rPr>
        <w:t>4．B</w:t>
      </w:r>
    </w:p>
    <w:p>
      <w:pPr>
        <w:shd w:val="clear" w:color="auto" w:fill="auto"/>
        <w:spacing w:line="360" w:lineRule="auto"/>
        <w:jc w:val="left"/>
        <w:textAlignment w:val="center"/>
        <w:rPr>
          <w:sz w:val="21"/>
        </w:rPr>
      </w:pPr>
      <w:r>
        <w:rPr>
          <w:sz w:val="21"/>
        </w:rPr>
        <w:t>【详解】A．该分子内连接羟基的C原子邻近的C原子上连有H原子，可以发生消去反应生成水，A错误；</w:t>
      </w:r>
    </w:p>
    <w:p>
      <w:pPr>
        <w:shd w:val="clear" w:color="auto" w:fill="auto"/>
        <w:spacing w:line="360" w:lineRule="auto"/>
        <w:jc w:val="left"/>
        <w:textAlignment w:val="center"/>
        <w:rPr>
          <w:sz w:val="21"/>
        </w:rPr>
      </w:pPr>
      <w:r>
        <w:rPr>
          <w:sz w:val="21"/>
        </w:rPr>
        <w:t>B．该分子内有两个C原子连有4个不同原子或基团，已在下图标示：</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1352550" cy="733425"/>
            <wp:docPr id="202254499" name="" descr="@@@89614f18-4de3-4a5b-a8c0-62364c7e04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4499" name=""/>
                    <pic:cNvPicPr>
                      <a:picLocks noChangeAspect="1"/>
                    </pic:cNvPicPr>
                  </pic:nvPicPr>
                  <pic:blipFill>
                    <a:blip xmlns:r="http://schemas.openxmlformats.org/officeDocument/2006/relationships" r:embed="rId234"/>
                    <a:stretch>
                      <a:fillRect/>
                    </a:stretch>
                  </pic:blipFill>
                  <pic:spPr>
                    <a:xfrm>
                      <a:off x="0" y="0"/>
                      <a:ext cx="1352550" cy="733425"/>
                    </a:xfrm>
                    <a:prstGeom prst="rect">
                      <a:avLst/>
                    </a:prstGeom>
                  </pic:spPr>
                </pic:pic>
              </a:graphicData>
            </a:graphic>
          </wp:inline>
        </w:drawing>
      </w:r>
      <w:r>
        <w:rPr>
          <w:sz w:val="21"/>
        </w:rPr>
        <w:t>，故有2个手性碳原子，B正确；</w:t>
      </w:r>
    </w:p>
    <w:p>
      <w:pPr>
        <w:shd w:val="clear" w:color="auto" w:fill="auto"/>
        <w:spacing w:line="360" w:lineRule="auto"/>
        <w:jc w:val="left"/>
        <w:textAlignment w:val="center"/>
        <w:rPr>
          <w:sz w:val="21"/>
        </w:rPr>
      </w:pPr>
      <w:r>
        <w:rPr>
          <w:sz w:val="21"/>
        </w:rPr>
        <w:t>C．</w:t>
      </w:r>
      <w:r>
        <w:rPr>
          <w:sz w:val="20"/>
        </w:rPr>
        <w:t>该分子中苯环上的碳原子为</w:t>
      </w:r>
      <w:r>
        <w:object>
          <v:shape id="_x0000_i1132" type="#_x0000_t75" alt="eqIde2c6dd66aba46e528bfc53001f4f98a5" style="width:15.84pt;height:15.84pt" o:ole="">
            <v:imagedata r:id="rId235" o:title="eqIde2c6dd66aba46e528bfc53001f4f98a5"/>
          </v:shape>
          <o:OLEObject Type="Embed" ProgID="Equation.DSMT4" ShapeID="_x0000_i1132" DrawAspect="Content" ObjectID="_108" r:id="rId236"/>
        </w:object>
      </w:r>
      <w:r>
        <w:rPr>
          <w:sz w:val="20"/>
        </w:rPr>
        <w:t>杂化，而侧链上的碳原子均为</w:t>
      </w:r>
      <w:r>
        <w:object>
          <v:shape id="_x0000_i1133" type="#_x0000_t75" alt="eqIde0ba79fa7f87b398511e5979e4112e33" style="width:15.84pt;height:15.84pt" o:ole="">
            <v:imagedata r:id="rId237" o:title="eqIde0ba79fa7f87b398511e5979e4112e33"/>
          </v:shape>
          <o:OLEObject Type="Embed" ProgID="Equation.DSMT4" ShapeID="_x0000_i1133" DrawAspect="Content" ObjectID="_109" r:id="rId238"/>
        </w:object>
      </w:r>
      <w:r>
        <w:rPr>
          <w:sz w:val="20"/>
        </w:rPr>
        <w:t>杂化</w:t>
      </w:r>
      <w:r>
        <w:rPr>
          <w:sz w:val="21"/>
        </w:rPr>
        <w:t>，C错误；</w:t>
      </w:r>
    </w:p>
    <w:p>
      <w:pPr>
        <w:shd w:val="clear" w:color="auto" w:fill="auto"/>
        <w:spacing w:line="360" w:lineRule="auto"/>
        <w:jc w:val="left"/>
        <w:textAlignment w:val="center"/>
        <w:rPr>
          <w:sz w:val="21"/>
        </w:rPr>
      </w:pPr>
      <w:r>
        <w:rPr>
          <w:sz w:val="21"/>
        </w:rPr>
        <w:t>D．该分子中羟基全部为醇羟基，无法在水中电离出氢离子，D错误；</w:t>
      </w:r>
    </w:p>
    <w:p>
      <w:pPr>
        <w:shd w:val="clear" w:color="auto" w:fill="auto"/>
        <w:spacing w:line="360" w:lineRule="auto"/>
        <w:jc w:val="left"/>
        <w:textAlignment w:val="center"/>
        <w:rPr>
          <w:sz w:val="21"/>
        </w:rPr>
      </w:pPr>
      <w:r>
        <w:rPr>
          <w:sz w:val="21"/>
        </w:rPr>
        <w:t>故选B。</w:t>
      </w:r>
    </w:p>
    <w:p>
      <w:pPr>
        <w:shd w:val="clear" w:color="auto" w:fill="auto"/>
        <w:spacing w:line="360" w:lineRule="auto"/>
        <w:jc w:val="left"/>
        <w:textAlignment w:val="center"/>
        <w:rPr>
          <w:sz w:val="21"/>
        </w:rPr>
      </w:pPr>
      <w:r>
        <w:rPr>
          <w:sz w:val="21"/>
        </w:rPr>
        <w:t>5．C</w:t>
      </w:r>
    </w:p>
    <w:p>
      <w:pPr>
        <w:shd w:val="clear" w:color="auto" w:fill="auto"/>
        <w:spacing w:line="360" w:lineRule="auto"/>
        <w:jc w:val="left"/>
        <w:textAlignment w:val="center"/>
        <w:rPr>
          <w:sz w:val="21"/>
        </w:rPr>
      </w:pPr>
      <w:r>
        <w:rPr>
          <w:sz w:val="21"/>
        </w:rPr>
        <w:t>【详解】A．氧化镁的熔点高于氯化铝是因为氧化镁为熔点较高的离子晶体、氯化铝为熔点较低的分子晶体，与范德华力强弱无关，故A错误；</w:t>
      </w:r>
    </w:p>
    <w:p>
      <w:pPr>
        <w:shd w:val="clear" w:color="auto" w:fill="auto"/>
        <w:spacing w:line="360" w:lineRule="auto"/>
        <w:jc w:val="left"/>
        <w:textAlignment w:val="center"/>
        <w:rPr>
          <w:sz w:val="21"/>
        </w:rPr>
      </w:pPr>
      <w:r>
        <w:rPr>
          <w:sz w:val="21"/>
        </w:rPr>
        <w:t>B．氢化物的稳定性强弱与元素的非金属性强弱有关，氢化物的酸性与非金属性强弱无关，故B错误；</w:t>
      </w:r>
    </w:p>
    <w:p>
      <w:pPr>
        <w:shd w:val="clear" w:color="auto" w:fill="auto"/>
        <w:spacing w:line="360" w:lineRule="auto"/>
        <w:jc w:val="left"/>
        <w:textAlignment w:val="center"/>
        <w:rPr>
          <w:sz w:val="21"/>
        </w:rPr>
      </w:pPr>
      <w:r>
        <w:rPr>
          <w:sz w:val="21"/>
        </w:rPr>
        <w:t>C．石墨层状结构中碳原子的杂化方式为sp</w:t>
      </w:r>
      <w:r>
        <w:rPr>
          <w:sz w:val="21"/>
          <w:vertAlign w:val="superscript"/>
        </w:rPr>
        <w:t>2</w:t>
      </w:r>
      <w:r>
        <w:rPr>
          <w:sz w:val="21"/>
        </w:rPr>
        <w:t>杂化，未参与杂化的所有2p轨道相互平行且相互重叠形成大π键，晶体中存在自由移动的电子，所以石墨有导电性，而金刚石中碳原子的杂化方式为sp</w:t>
      </w:r>
      <w:r>
        <w:rPr>
          <w:sz w:val="21"/>
          <w:vertAlign w:val="superscript"/>
        </w:rPr>
        <w:t>3</w:t>
      </w:r>
      <w:r>
        <w:rPr>
          <w:sz w:val="21"/>
        </w:rPr>
        <w:t>杂化，2p电子完全杂化，不能形成大π键，晶体中不存在自由移动的电子，不能导电，故C正确；</w:t>
      </w:r>
    </w:p>
    <w:p>
      <w:pPr>
        <w:shd w:val="clear" w:color="auto" w:fill="auto"/>
        <w:spacing w:line="360" w:lineRule="auto"/>
        <w:jc w:val="left"/>
        <w:textAlignment w:val="center"/>
        <w:rPr>
          <w:sz w:val="21"/>
        </w:rPr>
      </w:pPr>
      <w:r>
        <w:rPr>
          <w:sz w:val="21"/>
        </w:rPr>
        <w:t>D．氨分子能与水分子形成分子间氢键，磷化氢不能与水分子形成分子间氢键，所以氨分子在水中的溶解度大于磷化氢，则氨分子在水中的溶解度大于磷化氢与键能大小无关，故D错误；</w:t>
      </w:r>
    </w:p>
    <w:p>
      <w:pPr>
        <w:shd w:val="clear" w:color="auto" w:fill="auto"/>
        <w:spacing w:line="360" w:lineRule="auto"/>
        <w:jc w:val="left"/>
        <w:textAlignment w:val="center"/>
        <w:rPr>
          <w:sz w:val="21"/>
        </w:rPr>
      </w:pPr>
      <w:r>
        <w:rPr>
          <w:sz w:val="21"/>
        </w:rPr>
        <w:t>故选C。</w:t>
      </w:r>
    </w:p>
    <w:p>
      <w:pPr>
        <w:shd w:val="clear" w:color="auto" w:fill="auto"/>
        <w:spacing w:line="360" w:lineRule="auto"/>
        <w:jc w:val="left"/>
        <w:textAlignment w:val="center"/>
        <w:rPr>
          <w:sz w:val="21"/>
        </w:rPr>
      </w:pPr>
      <w:r>
        <w:rPr>
          <w:sz w:val="21"/>
        </w:rPr>
        <w:t>6．D</w:t>
      </w:r>
    </w:p>
    <w:p>
      <w:pPr>
        <w:shd w:val="clear" w:color="auto" w:fill="auto"/>
        <w:spacing w:line="360" w:lineRule="auto"/>
        <w:jc w:val="left"/>
        <w:textAlignment w:val="center"/>
        <w:rPr>
          <w:sz w:val="21"/>
        </w:rPr>
      </w:pPr>
      <w:r>
        <w:rPr>
          <w:sz w:val="21"/>
        </w:rPr>
        <w:t>【分析】</w:t>
      </w:r>
      <w:r>
        <w:rPr>
          <w:sz w:val="21"/>
        </w:rPr>
        <w:t>该结构是化合物X的长链结构片段：每个Si原子连接4个S原子，每个S原子连接2个Si原子，Si、S交替连接延伸为长链结构。</w:t>
      </w:r>
    </w:p>
    <w:p>
      <w:pPr>
        <w:shd w:val="clear" w:color="auto" w:fill="auto"/>
        <w:spacing w:line="360" w:lineRule="auto"/>
        <w:jc w:val="left"/>
        <w:textAlignment w:val="center"/>
        <w:rPr>
          <w:sz w:val="21"/>
        </w:rPr>
      </w:pPr>
      <w:r>
        <w:rPr>
          <w:sz w:val="21"/>
        </w:rPr>
        <w:t>【详解】</w:t>
      </w:r>
      <w:r>
        <w:rPr>
          <w:sz w:val="21"/>
        </w:rPr>
        <w:t>A</w:t>
      </w:r>
      <w:r>
        <w:rPr>
          <w:sz w:val="21"/>
        </w:rPr>
        <w:t>．</w:t>
      </w:r>
      <w:r>
        <w:rPr>
          <w:sz w:val="21"/>
        </w:rPr>
        <w:t xml:space="preserve">按均摊法计算：每个Si原子对应S原子数为 </w:t>
      </w:r>
      <w:r>
        <w:object>
          <v:shape id="_x0000_i1134" type="#_x0000_t75" alt="eqId6e9c6ef80deec22e8288d3a39ae3c68f" style="width:39.58pt;height:27.05pt" o:ole="">
            <v:imagedata r:id="rId239" o:title="eqId6e9c6ef80deec22e8288d3a39ae3c68f"/>
          </v:shape>
          <o:OLEObject Type="Embed" ProgID="Equation.DSMT4" ShapeID="_x0000_i1134" DrawAspect="Content" ObjectID="_110" r:id="rId240"/>
        </w:object>
      </w:r>
      <w:r>
        <w:rPr>
          <w:sz w:val="21"/>
        </w:rPr>
        <w:t>，因此Si与S的个数比为</w:t>
      </w:r>
      <w:r>
        <w:object>
          <v:shape id="_x0000_i1135" type="#_x0000_t75" alt="eqId37d65e051e943ab28fa57aee2fb57994" style="width:17.58pt;height:12.26pt" o:ole="">
            <v:imagedata r:id="rId241" o:title="eqId37d65e051e943ab28fa57aee2fb57994"/>
          </v:shape>
          <o:OLEObject Type="Embed" ProgID="Equation.DSMT4" ShapeID="_x0000_i1135" DrawAspect="Content" ObjectID="_111" r:id="rId242"/>
        </w:object>
      </w:r>
      <w:r>
        <w:rPr>
          <w:sz w:val="21"/>
        </w:rPr>
        <w:t>，X的化学式为</w:t>
      </w:r>
      <w:r>
        <w:object>
          <v:shape id="_x0000_i1136" type="#_x0000_t75" alt="eqId8ac1fb29e9adbc5740aa346c835e6e46" style="width:21.11pt;height:15.83pt" o:ole="">
            <v:imagedata r:id="rId243" o:title="eqId8ac1fb29e9adbc5740aa346c835e6e46"/>
          </v:shape>
          <o:OLEObject Type="Embed" ProgID="Equation.DSMT4" ShapeID="_x0000_i1136" DrawAspect="Content" ObjectID="_112" r:id="rId244"/>
        </w:object>
      </w:r>
      <w:r>
        <w:rPr>
          <w:sz w:val="21"/>
        </w:rPr>
        <w:t>，</w:t>
      </w:r>
      <w:r>
        <w:rPr>
          <w:sz w:val="21"/>
        </w:rPr>
        <w:t>A</w:t>
      </w:r>
      <w:r>
        <w:rPr>
          <w:sz w:val="21"/>
        </w:rPr>
        <w:t>正确；</w:t>
      </w:r>
    </w:p>
    <w:p>
      <w:pPr>
        <w:shd w:val="clear" w:color="auto" w:fill="auto"/>
        <w:spacing w:line="360" w:lineRule="auto"/>
        <w:jc w:val="left"/>
        <w:textAlignment w:val="center"/>
        <w:rPr>
          <w:sz w:val="21"/>
        </w:rPr>
      </w:pPr>
      <w:r>
        <w:rPr>
          <w:sz w:val="21"/>
        </w:rPr>
        <w:t>B</w:t>
      </w:r>
      <w:r>
        <w:rPr>
          <w:sz w:val="21"/>
        </w:rPr>
        <w:t>．</w:t>
      </w:r>
      <w:r>
        <w:rPr>
          <w:sz w:val="21"/>
        </w:rPr>
        <w:t>题干已知X易水解，</w:t>
      </w:r>
      <w:r>
        <w:object>
          <v:shape id="_x0000_i1137" type="#_x0000_t75" alt="eqId8ac1fb29e9adbc5740aa346c835e6e46" style="width:21.11pt;height:15.83pt" o:ole="">
            <v:imagedata r:id="rId243" o:title="eqId8ac1fb29e9adbc5740aa346c835e6e46"/>
          </v:shape>
          <o:OLEObject Type="Embed" ProgID="Equation.DSMT4" ShapeID="_x0000_i1137" DrawAspect="Content" ObjectID="_113" r:id="rId245"/>
        </w:object>
      </w:r>
      <w:r>
        <w:rPr>
          <w:sz w:val="21"/>
        </w:rPr>
        <w:t xml:space="preserve">水解时各元素化合价不变，反应为 </w:t>
      </w:r>
      <w:r>
        <w:object>
          <v:shape id="_x0000_i1138" type="#_x0000_t75" alt="eqIdc133538df174640ab49b176c69a989d2" style="width:127.6pt;height:16.53pt" o:ole="">
            <v:imagedata r:id="rId246" o:title="eqIdc133538df174640ab49b176c69a989d2"/>
          </v:shape>
          <o:OLEObject Type="Embed" ProgID="Equation.DSMT4" ShapeID="_x0000_i1138" DrawAspect="Content" ObjectID="_114" r:id="rId247"/>
        </w:object>
      </w:r>
      <w:r>
        <w:rPr>
          <w:sz w:val="21"/>
        </w:rPr>
        <w:t>，确实有</w:t>
      </w:r>
      <w:r>
        <w:object>
          <v:shape id="_x0000_i1139" type="#_x0000_t75" alt="eqIdf4d3ef3cb4f013a8a9ac6e82983f1287" style="width:20.23pt;height:15.66pt" o:ole="">
            <v:imagedata r:id="rId248" o:title="eqIdf4d3ef3cb4f013a8a9ac6e82983f1287"/>
          </v:shape>
          <o:OLEObject Type="Embed" ProgID="Equation.DSMT4" ShapeID="_x0000_i1139" DrawAspect="Content" ObjectID="_115" r:id="rId249"/>
        </w:object>
      </w:r>
      <w:r>
        <w:rPr>
          <w:sz w:val="21"/>
        </w:rPr>
        <w:t>生成</w:t>
      </w:r>
      <w:r>
        <w:rPr>
          <w:sz w:val="21"/>
        </w:rPr>
        <w:t>，</w:t>
      </w:r>
      <w:r>
        <w:rPr>
          <w:sz w:val="21"/>
        </w:rPr>
        <w:t>B</w:t>
      </w:r>
      <w:r>
        <w:rPr>
          <w:sz w:val="21"/>
        </w:rPr>
        <w:t>正确；</w:t>
      </w:r>
    </w:p>
    <w:p>
      <w:pPr>
        <w:shd w:val="clear" w:color="auto" w:fill="auto"/>
        <w:spacing w:line="360" w:lineRule="auto"/>
        <w:jc w:val="left"/>
        <w:textAlignment w:val="center"/>
        <w:rPr>
          <w:sz w:val="21"/>
        </w:rPr>
      </w:pPr>
      <w:r>
        <w:rPr>
          <w:sz w:val="21"/>
        </w:rPr>
        <w:t>C</w:t>
      </w:r>
      <w:r>
        <w:rPr>
          <w:sz w:val="21"/>
        </w:rPr>
        <w:t>．</w:t>
      </w:r>
      <w:r>
        <w:rPr>
          <w:sz w:val="21"/>
        </w:rPr>
        <w:t>每个Si原子形成4个</w:t>
      </w:r>
      <w:r>
        <w:object>
          <v:shape id="_x0000_i1140" type="#_x0000_t75" alt="eqIddd7e3a7da6c43393daf108517434d3a6" style="width:26.38pt;height:12.53pt" o:ole="">
            <v:imagedata r:id="rId250" o:title="eqIddd7e3a7da6c43393daf108517434d3a6"/>
          </v:shape>
          <o:OLEObject Type="Embed" ProgID="Equation.DSMT4" ShapeID="_x0000_i1140" DrawAspect="Content" ObjectID="_116" r:id="rId251"/>
        </w:object>
      </w:r>
      <w:r>
        <w:rPr>
          <w:sz w:val="21"/>
        </w:rPr>
        <w:t>单键，Si采取</w:t>
      </w:r>
      <w:r>
        <w:object>
          <v:shape id="_x0000_i1141" type="#_x0000_t75" alt="eqIda45f15b975582abeb87b8beadea22216" style="width:15.84pt;height:15.84pt" o:ole="">
            <v:imagedata r:id="rId252" o:title="eqIda45f15b975582abeb87b8beadea22216"/>
          </v:shape>
          <o:OLEObject Type="Embed" ProgID="Equation.DSMT4" ShapeID="_x0000_i1141" DrawAspect="Content" ObjectID="_117" r:id="rId253"/>
        </w:object>
      </w:r>
      <w:r>
        <w:rPr>
          <w:sz w:val="21"/>
        </w:rPr>
        <w:t>杂化，以Si为中心，4个S位于四面体顶点，构成硅硫四面体结构，多个四面体通过共用S原子延伸成链</w:t>
      </w:r>
      <w:r>
        <w:rPr>
          <w:sz w:val="21"/>
        </w:rPr>
        <w:t>，</w:t>
      </w:r>
      <w:r>
        <w:rPr>
          <w:sz w:val="21"/>
        </w:rPr>
        <w:t>C</w:t>
      </w:r>
      <w:r>
        <w:rPr>
          <w:sz w:val="21"/>
        </w:rPr>
        <w:t>正确；</w:t>
      </w:r>
    </w:p>
    <w:p>
      <w:pPr>
        <w:shd w:val="clear" w:color="auto" w:fill="auto"/>
        <w:spacing w:line="360" w:lineRule="auto"/>
        <w:jc w:val="left"/>
        <w:textAlignment w:val="center"/>
        <w:rPr>
          <w:sz w:val="21"/>
        </w:rPr>
      </w:pPr>
      <w:r>
        <w:rPr>
          <w:sz w:val="21"/>
        </w:rPr>
        <w:t>D</w:t>
      </w:r>
      <w:r>
        <w:rPr>
          <w:sz w:val="21"/>
        </w:rPr>
        <w:t>．</w:t>
      </w:r>
      <w:r>
        <w:object>
          <v:shape id="_x0000_i1142" type="#_x0000_t75" alt="eqId0f5543fd0c0c2cc3c7a4e733ad317784" style="width:19.36pt;height:16.02pt" o:ole="">
            <v:imagedata r:id="rId254" o:title="eqId0f5543fd0c0c2cc3c7a4e733ad317784"/>
          </v:shape>
          <o:OLEObject Type="Embed" ProgID="Equation.DSMT4" ShapeID="_x0000_i1142" DrawAspect="Content" ObjectID="_118" r:id="rId255"/>
        </w:object>
      </w:r>
      <w:r>
        <w:rPr>
          <w:sz w:val="21"/>
        </w:rPr>
        <w:t>是小分子化合物，属于分子晶体，常温下沸点很低（约</w:t>
      </w:r>
      <w:r>
        <w:object>
          <v:shape id="_x0000_i1143" type="#_x0000_t75" alt="eqId19514c2db853e4b03eb741abd8ca5b2b" style="width:24.62pt;height:13.97pt" o:ole="">
            <v:imagedata r:id="rId256" o:title="eqId19514c2db853e4b03eb741abd8ca5b2b"/>
          </v:shape>
          <o:OLEObject Type="Embed" ProgID="Equation.DSMT4" ShapeID="_x0000_i1143" DrawAspect="Content" ObjectID="_119" r:id="rId257"/>
        </w:object>
      </w:r>
      <w:r>
        <w:rPr>
          <w:sz w:val="21"/>
        </w:rPr>
        <w:t>）；而X是长链聚合物，相对分子质量远大于</w:t>
      </w:r>
      <w:r>
        <w:object>
          <v:shape id="_x0000_i1144" type="#_x0000_t75" alt="eqId0f5543fd0c0c2cc3c7a4e733ad317784" style="width:19.36pt;height:16.02pt" o:ole="">
            <v:imagedata r:id="rId254" o:title="eqId0f5543fd0c0c2cc3c7a4e733ad317784"/>
          </v:shape>
          <o:OLEObject Type="Embed" ProgID="Equation.DSMT4" ShapeID="_x0000_i1144" DrawAspect="Content" ObjectID="_120" r:id="rId258"/>
        </w:object>
      </w:r>
      <w:r>
        <w:rPr>
          <w:sz w:val="21"/>
        </w:rPr>
        <w:t>，分子间作用力远强于</w:t>
      </w:r>
      <w:r>
        <w:object>
          <v:shape id="_x0000_i1145" type="#_x0000_t75" alt="eqId0f5543fd0c0c2cc3c7a4e733ad317784" style="width:19.36pt;height:16.02pt" o:ole="">
            <v:imagedata r:id="rId254" o:title="eqId0f5543fd0c0c2cc3c7a4e733ad317784"/>
          </v:shape>
          <o:OLEObject Type="Embed" ProgID="Equation.DSMT4" ShapeID="_x0000_i1145" DrawAspect="Content" ObjectID="_121" r:id="rId259"/>
        </w:object>
      </w:r>
      <w:r>
        <w:rPr>
          <w:sz w:val="21"/>
        </w:rPr>
        <w:t>，因此X的沸点高于</w:t>
      </w:r>
      <w:r>
        <w:object>
          <v:shape id="_x0000_i1146" type="#_x0000_t75" alt="eqId0f5543fd0c0c2cc3c7a4e733ad317784" style="width:19.36pt;height:16.02pt" o:ole="">
            <v:imagedata r:id="rId254" o:title="eqId0f5543fd0c0c2cc3c7a4e733ad317784"/>
          </v:shape>
          <o:OLEObject Type="Embed" ProgID="Equation.DSMT4" ShapeID="_x0000_i1146" DrawAspect="Content" ObjectID="_122" r:id="rId260"/>
        </w:object>
      </w:r>
      <w:r>
        <w:rPr>
          <w:sz w:val="21"/>
        </w:rPr>
        <w:t>，</w:t>
      </w:r>
      <w:r>
        <w:rPr>
          <w:sz w:val="21"/>
        </w:rPr>
        <w:t>D</w:t>
      </w:r>
      <w:r>
        <w:rPr>
          <w:sz w:val="21"/>
        </w:rPr>
        <w:t>错误；</w:t>
      </w:r>
    </w:p>
    <w:p>
      <w:pPr>
        <w:shd w:val="clear" w:color="auto" w:fill="auto"/>
        <w:spacing w:line="360" w:lineRule="auto"/>
        <w:jc w:val="left"/>
        <w:textAlignment w:val="center"/>
        <w:rPr>
          <w:sz w:val="21"/>
        </w:rPr>
      </w:pPr>
      <w:r>
        <w:rPr>
          <w:sz w:val="21"/>
        </w:rPr>
        <w:t>故选</w:t>
      </w:r>
      <w:r>
        <w:rPr>
          <w:sz w:val="21"/>
        </w:rPr>
        <w:t>D</w:t>
      </w:r>
      <w:r>
        <w:rPr>
          <w:sz w:val="21"/>
        </w:rPr>
        <w:t>。</w:t>
      </w:r>
    </w:p>
    <w:p>
      <w:pPr>
        <w:shd w:val="clear" w:color="auto" w:fill="auto"/>
        <w:spacing w:line="360" w:lineRule="auto"/>
        <w:jc w:val="left"/>
        <w:textAlignment w:val="center"/>
        <w:rPr>
          <w:sz w:val="21"/>
        </w:rPr>
      </w:pPr>
      <w:r>
        <w:rPr>
          <w:sz w:val="21"/>
        </w:rPr>
        <w:t>7．C</w:t>
      </w:r>
    </w:p>
    <w:p>
      <w:pPr>
        <w:shd w:val="clear" w:color="auto" w:fill="auto"/>
        <w:spacing w:line="360" w:lineRule="auto"/>
        <w:jc w:val="left"/>
        <w:textAlignment w:val="center"/>
        <w:rPr>
          <w:sz w:val="21"/>
        </w:rPr>
      </w:pPr>
      <w:r>
        <w:rPr>
          <w:sz w:val="21"/>
        </w:rPr>
        <w:t>【详解】A．</w:t>
      </w:r>
      <w:r>
        <w:object>
          <v:shape id="_x0000_i1147" type="#_x0000_t75" alt="eqId45df6ea15924cacec83ef83f1015ede4" style="width:50.14pt;height:17.81pt" o:ole="">
            <v:imagedata r:id="rId261" o:title="eqId45df6ea15924cacec83ef83f1015ede4"/>
          </v:shape>
          <o:OLEObject Type="Embed" ProgID="Equation.DSMT4" ShapeID="_x0000_i1147" DrawAspect="Content" ObjectID="_123" r:id="rId262"/>
        </w:object>
      </w:r>
      <w:r>
        <w:rPr>
          <w:sz w:val="21"/>
        </w:rPr>
        <w:t>分子中只存在酯基，不能和溴水发生加成反应，A错误</w:t>
      </w:r>
      <w:r>
        <w:rPr>
          <w:sz w:val="21"/>
        </w:rPr>
        <w:t>；</w:t>
      </w:r>
    </w:p>
    <w:p>
      <w:pPr>
        <w:shd w:val="clear" w:color="auto" w:fill="auto"/>
        <w:spacing w:line="360" w:lineRule="auto"/>
        <w:jc w:val="left"/>
        <w:textAlignment w:val="center"/>
        <w:rPr>
          <w:sz w:val="21"/>
        </w:rPr>
      </w:pPr>
      <w:r>
        <w:rPr>
          <w:sz w:val="21"/>
        </w:rPr>
        <w:t>B．</w:t>
      </w:r>
      <w:r>
        <w:object>
          <v:shape id="_x0000_i1148" type="#_x0000_t75" alt="eqId45df6ea15924cacec83ef83f1015ede4" style="width:50.14pt;height:17.81pt" o:ole="">
            <v:imagedata r:id="rId261" o:title="eqId45df6ea15924cacec83ef83f1015ede4"/>
          </v:shape>
          <o:OLEObject Type="Embed" ProgID="Equation.DSMT4" ShapeID="_x0000_i1148" DrawAspect="Content" ObjectID="_124" r:id="rId263"/>
        </w:object>
      </w:r>
      <w:r>
        <w:rPr>
          <w:sz w:val="21"/>
        </w:rPr>
        <w:t>分子中存在多个饱和碳原子，饱和碳原子为四面体空间结构，因此所有碳原子不可能共平面，B错误</w:t>
      </w:r>
      <w:r>
        <w:rPr>
          <w:sz w:val="21"/>
        </w:rPr>
        <w:t>；</w:t>
      </w:r>
    </w:p>
    <w:p>
      <w:pPr>
        <w:shd w:val="clear" w:color="auto" w:fill="auto"/>
        <w:spacing w:line="360" w:lineRule="auto"/>
        <w:jc w:val="left"/>
        <w:textAlignment w:val="center"/>
        <w:rPr>
          <w:sz w:val="21"/>
        </w:rPr>
      </w:pPr>
      <w:r>
        <w:rPr>
          <w:sz w:val="21"/>
        </w:rPr>
        <w:t>C．</w:t>
      </w:r>
      <w:r>
        <w:rPr>
          <w:sz w:val="21"/>
        </w:rPr>
        <w:t xml:space="preserve"> 对比单体</w:t>
      </w:r>
      <w:r>
        <w:object>
          <v:shape id="_x0000_i1149" type="#_x0000_t75" alt="eqId45df6ea15924cacec83ef83f1015ede4" style="width:50.14pt;height:17.81pt" o:ole="">
            <v:imagedata r:id="rId261" o:title="eqId45df6ea15924cacec83ef83f1015ede4"/>
          </v:shape>
          <o:OLEObject Type="Embed" ProgID="Equation.DSMT4" ShapeID="_x0000_i1149" DrawAspect="Content" ObjectID="_125" r:id="rId264"/>
        </w:object>
      </w:r>
      <w:r>
        <w:rPr>
          <w:sz w:val="21"/>
        </w:rPr>
        <w:t>和聚合物</w:t>
      </w:r>
      <w:r>
        <w:object>
          <v:shape id="_x0000_i1150" type="#_x0000_t75" alt="eqId26e014bf8153466464e4f887eae22b20" style="width:29.89pt;height:12.5pt" o:ole="">
            <v:imagedata r:id="rId265" o:title="eqId26e014bf8153466464e4f887eae22b20"/>
          </v:shape>
          <o:OLEObject Type="Embed" ProgID="Equation.DSMT4" ShapeID="_x0000_i1150" DrawAspect="Content" ObjectID="_126" r:id="rId266"/>
        </w:object>
      </w:r>
      <w:r>
        <w:rPr>
          <w:sz w:val="21"/>
        </w:rPr>
        <w:t>的结构，该反应为开环聚合，聚合过程中酯键的</w:t>
      </w:r>
      <w:r>
        <w:object>
          <v:shape id="_x0000_i1151" type="#_x0000_t75" alt="eqIdfe4e63a482a0bb3be6d670ab6f2635db" style="width:8.78pt;height:12.27pt" o:ole="">
            <v:imagedata r:id="rId267" o:title="eqIdfe4e63a482a0bb3be6d670ab6f2635db"/>
          </v:shape>
          <o:OLEObject Type="Embed" ProgID="Equation.DSMT4" ShapeID="_x0000_i1151" DrawAspect="Content" ObjectID="_127" r:id="rId268"/>
        </w:object>
      </w:r>
      <w:r>
        <w:rPr>
          <w:sz w:val="21"/>
        </w:rPr>
        <w:t>键发生断裂，C正确</w:t>
      </w:r>
      <w:r>
        <w:rPr>
          <w:sz w:val="21"/>
        </w:rPr>
        <w:t>；</w:t>
      </w:r>
    </w:p>
    <w:p>
      <w:pPr>
        <w:shd w:val="clear" w:color="auto" w:fill="auto"/>
        <w:spacing w:line="360" w:lineRule="auto"/>
        <w:jc w:val="left"/>
        <w:textAlignment w:val="center"/>
        <w:rPr>
          <w:sz w:val="21"/>
        </w:rPr>
      </w:pPr>
      <w:r>
        <w:rPr>
          <w:sz w:val="21"/>
        </w:rPr>
        <w:t>D．</w:t>
      </w:r>
      <w:r>
        <w:object>
          <v:shape id="_x0000_i1152" type="#_x0000_t75" alt="eqId26e014bf8153466464e4f887eae22b20" style="width:29.89pt;height:12.5pt" o:ole="">
            <v:imagedata r:id="rId265" o:title="eqId26e014bf8153466464e4f887eae22b20"/>
          </v:shape>
          <o:OLEObject Type="Embed" ProgID="Equation.DSMT4" ShapeID="_x0000_i1152" DrawAspect="Content" ObjectID="_128" r:id="rId269"/>
        </w:object>
      </w:r>
      <w:r>
        <w:rPr>
          <w:sz w:val="21"/>
        </w:rPr>
        <w:t>分子中含有两种不同的酯基结构，碱性水解后得到乳酸盐、羟基乙酸盐两种产物，不是单一化合物，D错误</w:t>
      </w:r>
      <w:r>
        <w:rPr>
          <w:sz w:val="21"/>
        </w:rPr>
        <w:t>；</w:t>
      </w:r>
    </w:p>
    <w:p>
      <w:pPr>
        <w:shd w:val="clear" w:color="auto" w:fill="auto"/>
        <w:spacing w:line="360" w:lineRule="auto"/>
        <w:jc w:val="left"/>
        <w:textAlignment w:val="center"/>
        <w:rPr>
          <w:sz w:val="21"/>
        </w:rPr>
      </w:pPr>
      <w:r>
        <w:rPr>
          <w:sz w:val="21"/>
        </w:rPr>
        <w:t>故选C。</w:t>
      </w:r>
    </w:p>
    <w:p>
      <w:pPr>
        <w:shd w:val="clear" w:color="auto" w:fill="auto"/>
        <w:spacing w:line="360" w:lineRule="auto"/>
        <w:jc w:val="left"/>
        <w:textAlignment w:val="center"/>
        <w:rPr>
          <w:sz w:val="21"/>
        </w:rPr>
      </w:pPr>
      <w:r>
        <w:rPr>
          <w:sz w:val="21"/>
        </w:rPr>
        <w:t>8．A</w:t>
      </w:r>
    </w:p>
    <w:p>
      <w:pPr>
        <w:shd w:val="clear" w:color="auto" w:fill="auto"/>
        <w:spacing w:line="360" w:lineRule="auto"/>
        <w:jc w:val="left"/>
        <w:textAlignment w:val="center"/>
        <w:rPr>
          <w:sz w:val="21"/>
        </w:rPr>
      </w:pPr>
      <w:r>
        <w:rPr>
          <w:sz w:val="21"/>
        </w:rPr>
        <w:t>【分析】根据已知，丙酮（A）与HCN加成再酸化后得到(CH</w:t>
      </w:r>
      <w:r>
        <w:rPr>
          <w:sz w:val="21"/>
          <w:vertAlign w:val="subscript"/>
        </w:rPr>
        <w:t>3</w:t>
      </w:r>
      <w:r>
        <w:rPr>
          <w:sz w:val="21"/>
        </w:rPr>
        <w:t>)</w:t>
      </w:r>
      <w:r>
        <w:rPr>
          <w:sz w:val="21"/>
          <w:vertAlign w:val="subscript"/>
        </w:rPr>
        <w:t>2</w:t>
      </w:r>
      <w:r>
        <w:rPr>
          <w:sz w:val="21"/>
        </w:rPr>
        <w:t>C(OH)COOH（B），B在浓硫酸加热条件下生成CH</w:t>
      </w:r>
      <w:r>
        <w:rPr>
          <w:sz w:val="21"/>
          <w:vertAlign w:val="subscript"/>
        </w:rPr>
        <w:t>2</w:t>
      </w:r>
      <w:r>
        <w:rPr>
          <w:sz w:val="21"/>
        </w:rPr>
        <w:t>=C(CH</w:t>
      </w:r>
      <w:r>
        <w:rPr>
          <w:sz w:val="21"/>
          <w:vertAlign w:val="subscript"/>
        </w:rPr>
        <w:t>3</w:t>
      </w:r>
      <w:r>
        <w:rPr>
          <w:sz w:val="21"/>
        </w:rPr>
        <w:t>)COOH（C），C与CH</w:t>
      </w:r>
      <w:r>
        <w:rPr>
          <w:sz w:val="21"/>
          <w:vertAlign w:val="subscript"/>
        </w:rPr>
        <w:t>3</w:t>
      </w:r>
      <w:r>
        <w:rPr>
          <w:sz w:val="21"/>
        </w:rPr>
        <w:t>OH（X）在浓硫酸、加热条件下反应生成CH</w:t>
      </w:r>
      <w:r>
        <w:rPr>
          <w:sz w:val="21"/>
          <w:vertAlign w:val="subscript"/>
        </w:rPr>
        <w:t>2</w:t>
      </w:r>
      <w:r>
        <w:rPr>
          <w:sz w:val="21"/>
        </w:rPr>
        <w:t>=C(CH</w:t>
      </w:r>
      <w:r>
        <w:rPr>
          <w:sz w:val="21"/>
          <w:vertAlign w:val="subscript"/>
        </w:rPr>
        <w:t>3</w:t>
      </w:r>
      <w:r>
        <w:rPr>
          <w:sz w:val="21"/>
        </w:rPr>
        <w:t>)COOCH</w:t>
      </w:r>
      <w:r>
        <w:rPr>
          <w:sz w:val="21"/>
          <w:vertAlign w:val="subscript"/>
        </w:rPr>
        <w:t>3</w:t>
      </w:r>
      <w:r>
        <w:rPr>
          <w:sz w:val="21"/>
        </w:rPr>
        <w:t>（D），D在一定条件下发生加聚反应生成有机玻璃Y，据此解答。</w:t>
      </w:r>
    </w:p>
    <w:p>
      <w:pPr>
        <w:shd w:val="clear" w:color="auto" w:fill="auto"/>
        <w:spacing w:line="360" w:lineRule="auto"/>
        <w:jc w:val="left"/>
        <w:textAlignment w:val="center"/>
        <w:rPr>
          <w:sz w:val="21"/>
        </w:rPr>
      </w:pPr>
      <w:r>
        <w:rPr>
          <w:sz w:val="21"/>
        </w:rPr>
        <w:t>【详解】</w:t>
      </w:r>
      <w:r>
        <w:rPr>
          <w:sz w:val="21"/>
        </w:rPr>
        <w:t>A．</w:t>
      </w:r>
      <w:r>
        <w:rPr>
          <w:sz w:val="21"/>
        </w:rPr>
        <w:t>A为丙酮，丙酮易溶于水和有机溶剂，故A错误；</w:t>
      </w:r>
    </w:p>
    <w:p>
      <w:pPr>
        <w:shd w:val="clear" w:color="auto" w:fill="auto"/>
        <w:spacing w:line="360" w:lineRule="auto"/>
        <w:jc w:val="left"/>
        <w:textAlignment w:val="center"/>
        <w:rPr>
          <w:sz w:val="21"/>
        </w:rPr>
      </w:pPr>
      <w:r>
        <w:rPr>
          <w:sz w:val="21"/>
        </w:rPr>
        <w:t>B．</w:t>
      </w:r>
      <w:r>
        <w:rPr>
          <w:sz w:val="21"/>
        </w:rPr>
        <w:t>B为(CH</w:t>
      </w:r>
      <w:r>
        <w:rPr>
          <w:sz w:val="21"/>
          <w:vertAlign w:val="subscript"/>
        </w:rPr>
        <w:t>3</w:t>
      </w:r>
      <w:r>
        <w:rPr>
          <w:sz w:val="21"/>
        </w:rPr>
        <w:t>)</w:t>
      </w:r>
      <w:r>
        <w:rPr>
          <w:sz w:val="21"/>
          <w:vertAlign w:val="subscript"/>
        </w:rPr>
        <w:t>2</w:t>
      </w:r>
      <w:r>
        <w:rPr>
          <w:sz w:val="21"/>
        </w:rPr>
        <w:t>C(OH)COOH，含有羧基和羟基两种含氧官能团，故B正确；</w:t>
      </w:r>
    </w:p>
    <w:p>
      <w:pPr>
        <w:shd w:val="clear" w:color="auto" w:fill="auto"/>
        <w:spacing w:line="360" w:lineRule="auto"/>
        <w:jc w:val="left"/>
        <w:textAlignment w:val="center"/>
        <w:rPr>
          <w:sz w:val="21"/>
        </w:rPr>
      </w:pPr>
      <w:r>
        <w:rPr>
          <w:sz w:val="21"/>
        </w:rPr>
        <w:t>C．</w:t>
      </w:r>
      <w:r>
        <w:rPr>
          <w:sz w:val="21"/>
        </w:rPr>
        <w:t>由Y结构可知，X的结构简式为CH</w:t>
      </w:r>
      <w:r>
        <w:rPr>
          <w:sz w:val="21"/>
          <w:vertAlign w:val="subscript"/>
        </w:rPr>
        <w:t>3</w:t>
      </w:r>
      <w:r>
        <w:rPr>
          <w:sz w:val="21"/>
        </w:rPr>
        <w:t>OH，故C正确；</w:t>
      </w:r>
    </w:p>
    <w:p>
      <w:pPr>
        <w:shd w:val="clear" w:color="auto" w:fill="auto"/>
        <w:spacing w:line="360" w:lineRule="auto"/>
        <w:jc w:val="left"/>
        <w:textAlignment w:val="center"/>
        <w:rPr>
          <w:sz w:val="21"/>
        </w:rPr>
      </w:pPr>
      <w:r>
        <w:rPr>
          <w:sz w:val="21"/>
        </w:rPr>
        <w:t>D．</w:t>
      </w:r>
      <w:r>
        <w:rPr>
          <w:sz w:val="21"/>
        </w:rPr>
        <w:t>苯酚通过以下合成路线可制备</w:t>
      </w:r>
      <w:r>
        <w:rPr>
          <w:rFonts w:ascii="Times New Roman" w:eastAsia="Times New Roman" w:hAnsi="Times New Roman" w:cs="Times New Roman"/>
          <w:strike w:val="0"/>
          <w:kern w:val="0"/>
          <w:sz w:val="24"/>
          <w:szCs w:val="24"/>
          <w:u w:val="none"/>
        </w:rPr>
        <w:drawing>
          <wp:inline>
            <wp:extent cx="1390650" cy="438150"/>
            <wp:docPr id="992679795" name="" descr="@@@3ba7e272-0ac1-4a20-9e9b-5735cb9b4f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79795" name=""/>
                    <pic:cNvPicPr>
                      <a:picLocks noChangeAspect="1"/>
                    </pic:cNvPicPr>
                  </pic:nvPicPr>
                  <pic:blipFill>
                    <a:blip xmlns:r="http://schemas.openxmlformats.org/officeDocument/2006/relationships" r:embed="rId61"/>
                    <a:stretch>
                      <a:fillRect/>
                    </a:stretch>
                  </pic:blipFill>
                  <pic:spPr>
                    <a:xfrm>
                      <a:off x="0" y="0"/>
                      <a:ext cx="1390650" cy="438150"/>
                    </a:xfrm>
                    <a:prstGeom prst="rect">
                      <a:avLst/>
                    </a:prstGeom>
                  </pic:spPr>
                </pic:pic>
              </a:graphicData>
            </a:graphic>
          </wp:inline>
        </w:drawing>
      </w:r>
      <w:r>
        <w:rPr>
          <w:sz w:val="21"/>
        </w:rPr>
        <w:t>：</w:t>
      </w:r>
      <w:r>
        <w:rPr>
          <w:rFonts w:ascii="Times New Roman" w:eastAsia="Times New Roman" w:hAnsi="Times New Roman" w:cs="Times New Roman"/>
          <w:strike w:val="0"/>
          <w:kern w:val="0"/>
          <w:sz w:val="24"/>
          <w:szCs w:val="24"/>
          <w:u w:val="none"/>
        </w:rPr>
        <w:drawing>
          <wp:inline>
            <wp:extent cx="3886200" cy="619125"/>
            <wp:docPr id="1175613327" name="" descr="@@@ac1dea23-45a4-4da3-849d-c92e9c259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13327" name=""/>
                    <pic:cNvPicPr>
                      <a:picLocks noChangeAspect="1"/>
                    </pic:cNvPicPr>
                  </pic:nvPicPr>
                  <pic:blipFill>
                    <a:blip xmlns:r="http://schemas.openxmlformats.org/officeDocument/2006/relationships" r:embed="rId270"/>
                    <a:stretch>
                      <a:fillRect/>
                    </a:stretch>
                  </pic:blipFill>
                  <pic:spPr>
                    <a:xfrm>
                      <a:off x="0" y="0"/>
                      <a:ext cx="3886200" cy="619125"/>
                    </a:xfrm>
                    <a:prstGeom prst="rect">
                      <a:avLst/>
                    </a:prstGeom>
                  </pic:spPr>
                </pic:pic>
              </a:graphicData>
            </a:graphic>
          </wp:inline>
        </w:drawing>
      </w:r>
      <w:r>
        <w:rPr>
          <w:sz w:val="21"/>
        </w:rPr>
        <w:t>，故D正确；</w:t>
      </w:r>
    </w:p>
    <w:p>
      <w:pPr>
        <w:shd w:val="clear" w:color="auto" w:fill="auto"/>
        <w:spacing w:line="360" w:lineRule="auto"/>
        <w:jc w:val="left"/>
        <w:textAlignment w:val="center"/>
        <w:rPr>
          <w:sz w:val="21"/>
        </w:rPr>
      </w:pPr>
      <w:r>
        <w:rPr>
          <w:sz w:val="21"/>
        </w:rPr>
        <w:t>故答案为A。</w:t>
      </w:r>
    </w:p>
    <w:p>
      <w:pPr>
        <w:shd w:val="clear" w:color="auto" w:fill="auto"/>
        <w:spacing w:line="360" w:lineRule="auto"/>
        <w:jc w:val="left"/>
        <w:textAlignment w:val="center"/>
        <w:rPr>
          <w:sz w:val="21"/>
        </w:rPr>
      </w:pPr>
      <w:r>
        <w:rPr>
          <w:sz w:val="21"/>
        </w:rPr>
        <w:t>9．C</w:t>
      </w:r>
    </w:p>
    <w:p>
      <w:pPr>
        <w:shd w:val="clear" w:color="auto" w:fill="auto"/>
        <w:spacing w:line="360" w:lineRule="auto"/>
        <w:jc w:val="left"/>
        <w:textAlignment w:val="center"/>
        <w:rPr>
          <w:sz w:val="21"/>
        </w:rPr>
      </w:pPr>
      <w:r>
        <w:rPr>
          <w:sz w:val="21"/>
        </w:rPr>
        <w:t>【详解】A．环六糊精的羟基（极性基团）都位于腔外，腔内是低极性的碳骨架，阿司匹林的低极性基团进入空腔依靠相似相溶的疏水作用包合，二者形成包合超分子的主要作用不是氢键，A错误；</w:t>
      </w:r>
    </w:p>
    <w:p>
      <w:pPr>
        <w:shd w:val="clear" w:color="auto" w:fill="auto"/>
        <w:spacing w:line="360" w:lineRule="auto"/>
        <w:jc w:val="left"/>
        <w:textAlignment w:val="center"/>
        <w:rPr>
          <w:sz w:val="21"/>
        </w:rPr>
      </w:pPr>
      <w:r>
        <w:rPr>
          <w:sz w:val="21"/>
        </w:rPr>
        <w:t>B．环六糊精能够特异性包合阿司匹林，体现的是超分子分子识别的特征，不是自组装特征（自组装是分子自发通过非共价键结合形成有序聚集体的过程），B错误；</w:t>
      </w:r>
    </w:p>
    <w:p>
      <w:pPr>
        <w:shd w:val="clear" w:color="auto" w:fill="auto"/>
        <w:spacing w:line="360" w:lineRule="auto"/>
        <w:jc w:val="left"/>
        <w:textAlignment w:val="center"/>
        <w:rPr>
          <w:sz w:val="21"/>
        </w:rPr>
      </w:pPr>
      <w:r>
        <w:rPr>
          <w:sz w:val="21"/>
        </w:rPr>
        <w:t>C．环六糊精包合阿司匹林时，阿司匹林极性较小的部分进入低极性空腔被保护，极性较大的基团留在腔外，只有暴露在外的特定基团可以发生反应，因此可以实现阿司匹林分子中特定基团的选择性化学反应，C正确；</w:t>
      </w:r>
    </w:p>
    <w:p>
      <w:pPr>
        <w:shd w:val="clear" w:color="auto" w:fill="auto"/>
        <w:spacing w:line="360" w:lineRule="auto"/>
        <w:jc w:val="left"/>
        <w:textAlignment w:val="center"/>
        <w:rPr>
          <w:sz w:val="21"/>
        </w:rPr>
      </w:pPr>
      <w:r>
        <w:rPr>
          <w:sz w:val="21"/>
        </w:rPr>
        <w:t>D．环六糊精的空腔尺寸是固定的，只有分子大小、极性都匹配的分子才能被包合，不是所有极性小的分子都可以被包合，D错误；</w:t>
      </w:r>
    </w:p>
    <w:p>
      <w:pPr>
        <w:shd w:val="clear" w:color="auto" w:fill="auto"/>
        <w:spacing w:line="360" w:lineRule="auto"/>
        <w:jc w:val="left"/>
        <w:textAlignment w:val="center"/>
        <w:rPr>
          <w:sz w:val="21"/>
        </w:rPr>
      </w:pPr>
      <w:r>
        <w:rPr>
          <w:sz w:val="21"/>
        </w:rPr>
        <w:t>故选C。</w:t>
      </w:r>
    </w:p>
    <w:p>
      <w:pPr>
        <w:shd w:val="clear" w:color="auto" w:fill="auto"/>
        <w:spacing w:line="360" w:lineRule="auto"/>
        <w:jc w:val="left"/>
        <w:textAlignment w:val="center"/>
        <w:rPr>
          <w:sz w:val="21"/>
        </w:rPr>
      </w:pPr>
      <w:r>
        <w:rPr>
          <w:sz w:val="21"/>
        </w:rPr>
        <w:t>10．D</w:t>
      </w:r>
    </w:p>
    <w:p>
      <w:pPr>
        <w:shd w:val="clear" w:color="auto" w:fill="auto"/>
        <w:spacing w:line="360" w:lineRule="auto"/>
        <w:jc w:val="left"/>
        <w:textAlignment w:val="center"/>
        <w:rPr>
          <w:sz w:val="21"/>
        </w:rPr>
      </w:pPr>
      <w:r>
        <w:rPr>
          <w:sz w:val="21"/>
        </w:rPr>
        <w:t>【详解】A．</w:t>
      </w:r>
      <w:r>
        <w:object>
          <v:shape id="_x0000_i1153" type="#_x0000_t75" alt="eqId7eb7288d8b13b39fff4580e09e96490c" style="width:15.84pt;height:12.54pt" o:ole="">
            <v:imagedata r:id="rId271" o:title="eqId7eb7288d8b13b39fff4580e09e96490c"/>
          </v:shape>
          <o:OLEObject Type="Embed" ProgID="Equation.DSMT4" ShapeID="_x0000_i1153" DrawAspect="Content" ObjectID="_129" r:id="rId272"/>
        </w:object>
      </w:r>
      <w:r>
        <w:rPr>
          <w:sz w:val="21"/>
        </w:rPr>
        <w:t xml:space="preserve">最外层有8个电子，提供4个电子分别与4个F形成共用电子，则1 mol </w:t>
      </w:r>
      <w:r>
        <w:object>
          <v:shape id="_x0000_i1154" type="#_x0000_t75" alt="eqId7c5287804eb1ae854dddf7e46960e112" style="width:23.75pt;height:15.83pt" o:ole="">
            <v:imagedata r:id="rId70" o:title="eqId7c5287804eb1ae854dddf7e46960e112"/>
          </v:shape>
          <o:OLEObject Type="Embed" ProgID="Equation.DSMT4" ShapeID="_x0000_i1154" DrawAspect="Content" ObjectID="_130" r:id="rId273"/>
        </w:object>
      </w:r>
      <w:r>
        <w:rPr>
          <w:sz w:val="21"/>
        </w:rPr>
        <w:t>中心原子的孤电子对数目为</w:t>
      </w:r>
      <w:r>
        <w:object>
          <v:shape id="_x0000_i1155" type="#_x0000_t75" alt="eqIdf71f57065d1ae21e698feb63ed87bbd4" style="width:21.99pt;height:16.08pt" o:ole="">
            <v:imagedata r:id="rId72" o:title="eqIdf71f57065d1ae21e698feb63ed87bbd4"/>
          </v:shape>
          <o:OLEObject Type="Embed" ProgID="Equation.DSMT4" ShapeID="_x0000_i1155" DrawAspect="Content" ObjectID="_131" r:id="rId274"/>
        </w:object>
      </w:r>
      <w:r>
        <w:rPr>
          <w:sz w:val="21"/>
        </w:rPr>
        <w:t>，A正确；</w:t>
      </w:r>
    </w:p>
    <w:p>
      <w:pPr>
        <w:shd w:val="clear" w:color="auto" w:fill="auto"/>
        <w:spacing w:line="360" w:lineRule="auto"/>
        <w:jc w:val="left"/>
        <w:textAlignment w:val="center"/>
        <w:rPr>
          <w:sz w:val="21"/>
        </w:rPr>
      </w:pPr>
      <w:r>
        <w:rPr>
          <w:sz w:val="21"/>
        </w:rPr>
        <w:t>B．18 g</w:t>
      </w:r>
      <w:r>
        <w:object>
          <v:shape id="_x0000_i1156" type="#_x0000_t75" alt="eqId98183b7becdd0efb6fe8f57cdcbce983" style="width:22.88pt;height:15.84pt" o:ole="">
            <v:imagedata r:id="rId74" o:title="eqId98183b7becdd0efb6fe8f57cdcbce983"/>
          </v:shape>
          <o:OLEObject Type="Embed" ProgID="Equation.DSMT4" ShapeID="_x0000_i1156" DrawAspect="Content" ObjectID="_132" r:id="rId275"/>
        </w:object>
      </w:r>
      <w:r>
        <w:rPr>
          <w:sz w:val="21"/>
        </w:rPr>
        <w:t>是1mol，1个</w:t>
      </w:r>
      <w:r>
        <w:object>
          <v:shape id="_x0000_i1157" type="#_x0000_t75" alt="eqId98183b7becdd0efb6fe8f57cdcbce983" style="width:22.88pt;height:15.84pt" o:ole="">
            <v:imagedata r:id="rId74" o:title="eqId98183b7becdd0efb6fe8f57cdcbce983"/>
          </v:shape>
          <o:OLEObject Type="Embed" ProgID="Equation.DSMT4" ShapeID="_x0000_i1157" DrawAspect="Content" ObjectID="_133" r:id="rId276"/>
        </w:object>
      </w:r>
      <w:r>
        <w:rPr>
          <w:sz w:val="21"/>
        </w:rPr>
        <w:t>中有10个质子，则18 g</w:t>
      </w:r>
      <w:r>
        <w:object>
          <v:shape id="_x0000_i1158" type="#_x0000_t75" alt="eqId98183b7becdd0efb6fe8f57cdcbce983" style="width:22.88pt;height:15.84pt" o:ole="">
            <v:imagedata r:id="rId74" o:title="eqId98183b7becdd0efb6fe8f57cdcbce983"/>
          </v:shape>
          <o:OLEObject Type="Embed" ProgID="Equation.DSMT4" ShapeID="_x0000_i1158" DrawAspect="Content" ObjectID="_134" r:id="rId277"/>
        </w:object>
      </w:r>
      <w:r>
        <w:rPr>
          <w:sz w:val="21"/>
        </w:rPr>
        <w:t>中所含质子数目为</w:t>
      </w:r>
      <w:r>
        <w:object>
          <v:shape id="_x0000_i1159" type="#_x0000_t75" alt="eqIdc1ce95a5609c84cf73e3c1573557ec45" style="width:25.52pt;height:15.72pt" o:ole="">
            <v:imagedata r:id="rId76" o:title="eqIdc1ce95a5609c84cf73e3c1573557ec45"/>
          </v:shape>
          <o:OLEObject Type="Embed" ProgID="Equation.DSMT4" ShapeID="_x0000_i1159" DrawAspect="Content" ObjectID="_135" r:id="rId278"/>
        </w:object>
      </w:r>
      <w:r>
        <w:rPr>
          <w:sz w:val="21"/>
        </w:rPr>
        <w:t>，B正确；</w:t>
      </w:r>
    </w:p>
    <w:p>
      <w:pPr>
        <w:shd w:val="clear" w:color="auto" w:fill="auto"/>
        <w:spacing w:line="360" w:lineRule="auto"/>
        <w:jc w:val="left"/>
        <w:textAlignment w:val="center"/>
        <w:rPr>
          <w:sz w:val="21"/>
        </w:rPr>
      </w:pPr>
      <w:r>
        <w:rPr>
          <w:sz w:val="21"/>
        </w:rPr>
        <w:t>C．</w:t>
      </w:r>
      <w:r>
        <w:object>
          <v:shape id="_x0000_i1160" type="#_x0000_t75" alt="eqId8cc8523ec8ee21145100fb8f903d54f2" style="width:168.96pt;height:15.84pt" o:ole="">
            <v:imagedata r:id="rId64" o:title="eqId8cc8523ec8ee21145100fb8f903d54f2"/>
          </v:shape>
          <o:OLEObject Type="Embed" ProgID="Equation.DSMT4" ShapeID="_x0000_i1160" DrawAspect="Content" ObjectID="_136" r:id="rId279"/>
        </w:object>
      </w:r>
      <w:r>
        <w:object>
          <v:shape id="_x0000_i1161" type="#_x0000_t75" alt="eqId182536037c82d81c1e5f1e8c91b90091" style="width:25.52pt;height:15.67pt" o:ole="">
            <v:imagedata r:id="rId66" o:title="eqId182536037c82d81c1e5f1e8c91b90091"/>
          </v:shape>
          <o:OLEObject Type="Embed" ProgID="Equation.DSMT4" ShapeID="_x0000_i1161" DrawAspect="Content" ObjectID="_137" r:id="rId280"/>
        </w:object>
      </w:r>
      <w:r>
        <w:rPr>
          <w:sz w:val="21"/>
        </w:rPr>
        <w:t>，该反应中</w:t>
      </w:r>
      <w:r>
        <w:object>
          <v:shape id="_x0000_i1162" type="#_x0000_t75" alt="eqIdf2ec7d0767a397f26950462aa7be4e3e" style="width:26.4pt;height:15.78pt" o:ole="">
            <v:imagedata r:id="rId78" o:title="eqIdf2ec7d0767a397f26950462aa7be4e3e"/>
          </v:shape>
          <o:OLEObject Type="Embed" ProgID="Equation.DSMT4" ShapeID="_x0000_i1162" DrawAspect="Content" ObjectID="_138" r:id="rId281"/>
        </w:object>
      </w:r>
      <w:r>
        <w:rPr>
          <w:sz w:val="21"/>
        </w:rPr>
        <w:t>是氧化产物，</w:t>
      </w:r>
      <w:r>
        <w:object>
          <v:shape id="_x0000_i1163" type="#_x0000_t75" alt="eqId7eb7288d8b13b39fff4580e09e96490c" style="width:15.84pt;height:12.54pt" o:ole="">
            <v:imagedata r:id="rId271" o:title="eqId7eb7288d8b13b39fff4580e09e96490c"/>
          </v:shape>
          <o:OLEObject Type="Embed" ProgID="Equation.DSMT4" ShapeID="_x0000_i1163" DrawAspect="Content" ObjectID="_139" r:id="rId282"/>
        </w:object>
      </w:r>
      <w:r>
        <w:rPr>
          <w:sz w:val="21"/>
        </w:rPr>
        <w:t>是还原产物，</w:t>
      </w:r>
      <w:r>
        <w:object>
          <v:shape id="_x0000_i1164" type="#_x0000_t75" alt="eqId1e762a80c1216318892c2155bef79681" style="width:14.07pt;height:15.35pt" o:ole="">
            <v:imagedata r:id="rId283" o:title="eqId1e762a80c1216318892c2155bef79681"/>
          </v:shape>
          <o:OLEObject Type="Embed" ProgID="Equation.DSMT4" ShapeID="_x0000_i1164" DrawAspect="Content" ObjectID="_140" r:id="rId284"/>
        </w:object>
      </w:r>
      <w:r>
        <w:rPr>
          <w:sz w:val="21"/>
        </w:rPr>
        <w:t xml:space="preserve">是氧化产物，生成1 mol </w:t>
      </w:r>
      <w:r>
        <w:object>
          <v:shape id="_x0000_i1165" type="#_x0000_t75" alt="eqIdf2ec7d0767a397f26950462aa7be4e3e" style="width:26.4pt;height:15.78pt" o:ole="">
            <v:imagedata r:id="rId78" o:title="eqIdf2ec7d0767a397f26950462aa7be4e3e"/>
          </v:shape>
          <o:OLEObject Type="Embed" ProgID="Equation.DSMT4" ShapeID="_x0000_i1165" DrawAspect="Content" ObjectID="_141" r:id="rId285"/>
        </w:object>
      </w:r>
      <w:r>
        <w:rPr>
          <w:sz w:val="21"/>
        </w:rPr>
        <w:t xml:space="preserve">时生成2 mol </w:t>
      </w:r>
      <w:r>
        <w:object>
          <v:shape id="_x0000_i1166" type="#_x0000_t75" alt="eqId7eb7288d8b13b39fff4580e09e96490c" style="width:15.84pt;height:12.54pt" o:ole="">
            <v:imagedata r:id="rId271" o:title="eqId7eb7288d8b13b39fff4580e09e96490c"/>
          </v:shape>
          <o:OLEObject Type="Embed" ProgID="Equation.DSMT4" ShapeID="_x0000_i1166" DrawAspect="Content" ObjectID="_142" r:id="rId286"/>
        </w:object>
      </w:r>
      <w:r>
        <w:rPr>
          <w:sz w:val="21"/>
        </w:rPr>
        <w:t>，转移电子数目为</w:t>
      </w:r>
      <w:r>
        <w:object>
          <v:shape id="_x0000_i1167" type="#_x0000_t75" alt="eqId015fd3e2179446a5ffc53047521751d1" style="width:60.72pt;height:15.84pt" o:ole="">
            <v:imagedata r:id="rId287" o:title="eqId015fd3e2179446a5ffc53047521751d1"/>
          </v:shape>
          <o:OLEObject Type="Embed" ProgID="Equation.DSMT4" ShapeID="_x0000_i1167" DrawAspect="Content" ObjectID="_143" r:id="rId288"/>
        </w:object>
      </w:r>
      <w:r>
        <w:rPr>
          <w:sz w:val="21"/>
        </w:rPr>
        <w:t>，C正确；</w:t>
      </w:r>
    </w:p>
    <w:p>
      <w:pPr>
        <w:shd w:val="clear" w:color="auto" w:fill="auto"/>
        <w:spacing w:line="360" w:lineRule="auto"/>
        <w:jc w:val="left"/>
        <w:textAlignment w:val="center"/>
        <w:rPr>
          <w:sz w:val="21"/>
        </w:rPr>
      </w:pPr>
      <w:r>
        <w:rPr>
          <w:sz w:val="21"/>
        </w:rPr>
        <w:t>D．标准状况时HF不是气体，则3.36 L HF(标准状况)不是0.15 mol，所含的分子数不是</w:t>
      </w:r>
      <w:r>
        <w:object>
          <v:shape id="_x0000_i1168" type="#_x0000_t75" alt="eqId54d0a8fea0dedc464e104031d5f61c7e" style="width:35.2pt;height:15.94pt" o:ole="">
            <v:imagedata r:id="rId82" o:title="eqId54d0a8fea0dedc464e104031d5f61c7e"/>
          </v:shape>
          <o:OLEObject Type="Embed" ProgID="Equation.DSMT4" ShapeID="_x0000_i1168" DrawAspect="Content" ObjectID="_144" r:id="rId289"/>
        </w:object>
      </w:r>
      <w:r>
        <w:rPr>
          <w:sz w:val="21"/>
        </w:rPr>
        <w:t xml:space="preserve">，D错误； </w:t>
      </w:r>
    </w:p>
    <w:p>
      <w:pPr>
        <w:shd w:val="clear" w:color="auto" w:fill="auto"/>
        <w:spacing w:line="360" w:lineRule="auto"/>
        <w:jc w:val="left"/>
        <w:textAlignment w:val="center"/>
        <w:rPr>
          <w:sz w:val="21"/>
        </w:rPr>
      </w:pPr>
      <w:r>
        <w:rPr>
          <w:sz w:val="21"/>
        </w:rPr>
        <w:t>故选D。</w:t>
      </w:r>
    </w:p>
    <w:p>
      <w:pPr>
        <w:shd w:val="clear" w:color="auto" w:fill="auto"/>
        <w:spacing w:line="360" w:lineRule="auto"/>
        <w:jc w:val="left"/>
        <w:textAlignment w:val="center"/>
        <w:rPr>
          <w:sz w:val="21"/>
        </w:rPr>
      </w:pPr>
      <w:r>
        <w:rPr>
          <w:sz w:val="21"/>
        </w:rPr>
        <w:t>11．D</w:t>
      </w:r>
    </w:p>
    <w:p>
      <w:pPr>
        <w:shd w:val="clear" w:color="auto" w:fill="auto"/>
        <w:spacing w:line="360" w:lineRule="auto"/>
        <w:jc w:val="left"/>
        <w:textAlignment w:val="center"/>
        <w:rPr>
          <w:sz w:val="21"/>
        </w:rPr>
      </w:pPr>
      <w:r>
        <w:rPr>
          <w:sz w:val="21"/>
        </w:rPr>
        <w:t>【分析】X、Y、Z、W为原子序数依次增大的短周期主族元素；①</w:t>
      </w:r>
      <w:r>
        <w:object>
          <v:shape id="_x0000_i1169" type="#_x0000_t75" alt="eqId674e31dbbc3c338972a2fa85d588afae" style="width:11.43pt;height:11.43pt" o:ole="">
            <v:imagedata r:id="rId84" o:title="eqId674e31dbbc3c338972a2fa85d588afae"/>
          </v:shape>
          <o:OLEObject Type="Embed" ProgID="Equation.DSMT4" ShapeID="_x0000_i1169" DrawAspect="Content" ObjectID="_145" r:id="rId290"/>
        </w:object>
      </w:r>
      <w:r>
        <w:rPr>
          <w:sz w:val="21"/>
        </w:rPr>
        <w:t>的基态原子中，电子占据的最高能层为</w:t>
      </w:r>
      <w:r>
        <w:object>
          <v:shape id="_x0000_i1170" type="#_x0000_t75" alt="eqIdee10b15238789eff8bcc496fa524cb34" style="width:9.68pt;height:11.63pt" o:ole="">
            <v:imagedata r:id="rId86" o:title="eqIdee10b15238789eff8bcc496fa524cb34"/>
          </v:shape>
          <o:OLEObject Type="Embed" ProgID="Equation.DSMT4" ShapeID="_x0000_i1170" DrawAspect="Content" ObjectID="_146" r:id="rId291"/>
        </w:object>
      </w:r>
      <w:r>
        <w:rPr>
          <w:sz w:val="21"/>
        </w:rPr>
        <w:t>层，且</w:t>
      </w:r>
      <w:r>
        <w:object>
          <v:shape id="_x0000_i1171" type="#_x0000_t75" alt="eqId9def7c418e18985b64f4ebf22a9a206a" style="width:8.78pt;height:11.48pt" o:ole="">
            <v:imagedata r:id="rId88" o:title="eqId9def7c418e18985b64f4ebf22a9a206a"/>
          </v:shape>
          <o:OLEObject Type="Embed" ProgID="Equation.DSMT4" ShapeID="_x0000_i1171" DrawAspect="Content" ObjectID="_147" r:id="rId292"/>
        </w:object>
      </w:r>
      <w:r>
        <w:rPr>
          <w:sz w:val="21"/>
        </w:rPr>
        <w:t>能级上有2个电子，电子排布式为1s</w:t>
      </w:r>
      <w:r>
        <w:rPr>
          <w:sz w:val="21"/>
          <w:vertAlign w:val="superscript"/>
        </w:rPr>
        <w:t>2</w:t>
      </w:r>
      <w:r>
        <w:rPr>
          <w:sz w:val="21"/>
        </w:rPr>
        <w:t>2s</w:t>
      </w:r>
      <w:r>
        <w:rPr>
          <w:sz w:val="21"/>
          <w:vertAlign w:val="superscript"/>
        </w:rPr>
        <w:t>2</w:t>
      </w:r>
      <w:r>
        <w:rPr>
          <w:sz w:val="21"/>
        </w:rPr>
        <w:t>2p</w:t>
      </w:r>
      <w:r>
        <w:rPr>
          <w:sz w:val="21"/>
          <w:vertAlign w:val="superscript"/>
        </w:rPr>
        <w:t>2</w:t>
      </w:r>
      <w:r>
        <w:rPr>
          <w:sz w:val="21"/>
        </w:rPr>
        <w:t>，为C元素；②</w:t>
      </w:r>
      <w:r>
        <w:object>
          <v:shape id="_x0000_i1172" type="#_x0000_t75" alt="eqId6c67f27df0a1d06ba9c2f50478a6740b" style="width:11.43pt;height:11.43pt" o:ole="">
            <v:imagedata r:id="rId90" o:title="eqId6c67f27df0a1d06ba9c2f50478a6740b"/>
          </v:shape>
          <o:OLEObject Type="Embed" ProgID="Equation.DSMT4" ShapeID="_x0000_i1172" DrawAspect="Content" ObjectID="_148" r:id="rId293"/>
        </w:object>
      </w:r>
      <w:r>
        <w:rPr>
          <w:sz w:val="21"/>
        </w:rPr>
        <w:t>原子最外层有5个电子，且其单质在常温下为气态，为N元素；③</w:t>
      </w:r>
      <w:r>
        <w:object>
          <v:shape id="_x0000_i1173" type="#_x0000_t75" alt="eqId8d0ecd416d6dc3d886b7bf73fc285dde" style="width:9.68pt;height:11.44pt" o:ole="">
            <v:imagedata r:id="rId92" o:title="eqId8d0ecd416d6dc3d886b7bf73fc285dde"/>
          </v:shape>
          <o:OLEObject Type="Embed" ProgID="Equation.DSMT4" ShapeID="_x0000_i1173" DrawAspect="Content" ObjectID="_149" r:id="rId294"/>
        </w:object>
      </w:r>
      <w:r>
        <w:rPr>
          <w:sz w:val="21"/>
        </w:rPr>
        <w:t>的两种常见氧化物溶于水后显碱性，为Na元素；④</w:t>
      </w:r>
      <w:r>
        <w:object>
          <v:shape id="_x0000_i1174" type="#_x0000_t75" alt="eqId811ddb62dded70f279710ae6c0fdbb80" style="width:14.06pt;height:11.93pt" o:ole="">
            <v:imagedata r:id="rId94" o:title="eqId811ddb62dded70f279710ae6c0fdbb80"/>
          </v:shape>
          <o:OLEObject Type="Embed" ProgID="Equation.DSMT4" ShapeID="_x0000_i1174" DrawAspect="Content" ObjectID="_150" r:id="rId295"/>
        </w:object>
      </w:r>
      <w:r>
        <w:rPr>
          <w:sz w:val="21"/>
        </w:rPr>
        <w:t>的基态原子核外有2个未成对电子，电子排布式为1s</w:t>
      </w:r>
      <w:r>
        <w:rPr>
          <w:sz w:val="21"/>
          <w:vertAlign w:val="superscript"/>
        </w:rPr>
        <w:t>2</w:t>
      </w:r>
      <w:r>
        <w:rPr>
          <w:sz w:val="21"/>
        </w:rPr>
        <w:t>2s</w:t>
      </w:r>
      <w:r>
        <w:rPr>
          <w:sz w:val="21"/>
          <w:vertAlign w:val="superscript"/>
        </w:rPr>
        <w:t>2</w:t>
      </w:r>
      <w:r>
        <w:rPr>
          <w:sz w:val="21"/>
        </w:rPr>
        <w:t>2p</w:t>
      </w:r>
      <w:r>
        <w:rPr>
          <w:sz w:val="21"/>
          <w:vertAlign w:val="superscript"/>
        </w:rPr>
        <w:t>6</w:t>
      </w:r>
      <w:r>
        <w:rPr>
          <w:sz w:val="21"/>
        </w:rPr>
        <w:t>3s</w:t>
      </w:r>
      <w:r>
        <w:rPr>
          <w:sz w:val="21"/>
          <w:vertAlign w:val="superscript"/>
        </w:rPr>
        <w:t>2</w:t>
      </w:r>
      <w:r>
        <w:rPr>
          <w:sz w:val="21"/>
        </w:rPr>
        <w:t>3p</w:t>
      </w:r>
      <w:r>
        <w:rPr>
          <w:sz w:val="21"/>
          <w:vertAlign w:val="superscript"/>
        </w:rPr>
        <w:t>2</w:t>
      </w:r>
      <w:r>
        <w:rPr>
          <w:sz w:val="21"/>
        </w:rPr>
        <w:t>或1s</w:t>
      </w:r>
      <w:r>
        <w:rPr>
          <w:sz w:val="21"/>
          <w:vertAlign w:val="superscript"/>
        </w:rPr>
        <w:t>2</w:t>
      </w:r>
      <w:r>
        <w:rPr>
          <w:sz w:val="21"/>
        </w:rPr>
        <w:t>2s</w:t>
      </w:r>
      <w:r>
        <w:rPr>
          <w:sz w:val="21"/>
          <w:vertAlign w:val="superscript"/>
        </w:rPr>
        <w:t>2</w:t>
      </w:r>
      <w:r>
        <w:rPr>
          <w:sz w:val="21"/>
        </w:rPr>
        <w:t>2p</w:t>
      </w:r>
      <w:r>
        <w:rPr>
          <w:sz w:val="21"/>
          <w:vertAlign w:val="superscript"/>
        </w:rPr>
        <w:t>6</w:t>
      </w:r>
      <w:r>
        <w:rPr>
          <w:sz w:val="21"/>
        </w:rPr>
        <w:t>3s</w:t>
      </w:r>
      <w:r>
        <w:rPr>
          <w:sz w:val="21"/>
          <w:vertAlign w:val="superscript"/>
        </w:rPr>
        <w:t>2</w:t>
      </w:r>
      <w:r>
        <w:rPr>
          <w:sz w:val="21"/>
        </w:rPr>
        <w:t>3p</w:t>
      </w:r>
      <w:r>
        <w:rPr>
          <w:sz w:val="21"/>
          <w:vertAlign w:val="superscript"/>
        </w:rPr>
        <w:t>4</w:t>
      </w:r>
      <w:r>
        <w:rPr>
          <w:sz w:val="21"/>
        </w:rPr>
        <w:t>，则W为硅(Si)或硫(S)；</w:t>
      </w:r>
    </w:p>
    <w:p>
      <w:pPr>
        <w:shd w:val="clear" w:color="auto" w:fill="auto"/>
        <w:spacing w:line="360" w:lineRule="auto"/>
        <w:jc w:val="left"/>
        <w:textAlignment w:val="center"/>
        <w:rPr>
          <w:sz w:val="21"/>
        </w:rPr>
      </w:pPr>
      <w:r>
        <w:rPr>
          <w:sz w:val="21"/>
        </w:rPr>
        <w:t>【详解】A．同周期主族元素从左至右原子半径依次减小，同一主族从上至下原子半径增大，即原子半径</w:t>
      </w:r>
      <w:r>
        <w:object>
          <v:shape id="_x0000_i1175" type="#_x0000_t75" alt="eqId51ea8663c70aa3b9b58d875fd0afb144" style="width:72.13pt;height:12.57pt" o:ole="">
            <v:imagedata r:id="rId296" o:title="eqId51ea8663c70aa3b9b58d875fd0afb144"/>
          </v:shape>
          <o:OLEObject Type="Embed" ProgID="Equation.DSMT4" ShapeID="_x0000_i1175" DrawAspect="Content" ObjectID="_151" r:id="rId297"/>
        </w:object>
      </w:r>
      <w:r>
        <w:rPr>
          <w:sz w:val="21"/>
        </w:rPr>
        <w:t>或</w:t>
      </w:r>
      <w:r>
        <w:object>
          <v:shape id="_x0000_i1176" type="#_x0000_t75" alt="eqId27411787ec549d71e670797d5f91540f" style="width:68.61pt;height:12.02pt" o:ole="">
            <v:imagedata r:id="rId298" o:title="eqId27411787ec549d71e670797d5f91540f"/>
          </v:shape>
          <o:OLEObject Type="Embed" ProgID="Equation.DSMT4" ShapeID="_x0000_i1176" DrawAspect="Content" ObjectID="_152" r:id="rId299"/>
        </w:object>
      </w:r>
      <w:r>
        <w:rPr>
          <w:sz w:val="21"/>
        </w:rPr>
        <w:t>，所以原子半径：</w:t>
      </w:r>
      <w:r>
        <w:object>
          <v:shape id="_x0000_i1177" type="#_x0000_t75" alt="eqIde74cf88b950885c315edfce36fa8b6d8" style="width:67.73pt;height:12.09pt" o:ole="">
            <v:imagedata r:id="rId96" o:title="eqIde74cf88b950885c315edfce36fa8b6d8"/>
          </v:shape>
          <o:OLEObject Type="Embed" ProgID="Equation.DSMT4" ShapeID="_x0000_i1177" DrawAspect="Content" ObjectID="_153" r:id="rId300"/>
        </w:object>
      </w:r>
      <w:r>
        <w:rPr>
          <w:sz w:val="21"/>
        </w:rPr>
        <w:t>，A正确；</w:t>
      </w:r>
    </w:p>
    <w:p>
      <w:pPr>
        <w:shd w:val="clear" w:color="auto" w:fill="auto"/>
        <w:spacing w:line="360" w:lineRule="auto"/>
        <w:jc w:val="left"/>
        <w:textAlignment w:val="center"/>
        <w:rPr>
          <w:sz w:val="21"/>
        </w:rPr>
      </w:pPr>
      <w:r>
        <w:rPr>
          <w:sz w:val="21"/>
        </w:rPr>
        <w:t>B．</w:t>
      </w:r>
      <w:r>
        <w:object>
          <v:shape id="_x0000_i1178" type="#_x0000_t75" alt="eqIdf6efa7aa83e6863fa11e389467cf8e77" style="width:16.71pt;height:12.27pt" o:ole="">
            <v:imagedata r:id="rId301" o:title="eqIdf6efa7aa83e6863fa11e389467cf8e77"/>
          </v:shape>
          <o:OLEObject Type="Embed" ProgID="Equation.DSMT4" ShapeID="_x0000_i1178" DrawAspect="Content" ObjectID="_154" r:id="rId302"/>
        </w:object>
      </w:r>
      <w:r>
        <w:rPr>
          <w:sz w:val="21"/>
        </w:rPr>
        <w:t>为金属元素，电离能在4种中最小，C、N同周期，N的2p轨道半充满，为较稳定结构，第一电离能N＞C，C、Si同主族，第一电离能C＞Si，即</w:t>
      </w:r>
      <w:r>
        <w:object>
          <v:shape id="_x0000_i1179" type="#_x0000_t75" alt="eqId7edbd4bb87692fef42ca954eae6cbbd6" style="width:72.13pt;height:12.57pt" o:ole="">
            <v:imagedata r:id="rId303" o:title="eqId7edbd4bb87692fef42ca954eae6cbbd6"/>
          </v:shape>
          <o:OLEObject Type="Embed" ProgID="Equation.DSMT4" ShapeID="_x0000_i1179" DrawAspect="Content" ObjectID="_155" r:id="rId304"/>
        </w:object>
      </w:r>
      <w:r>
        <w:rPr>
          <w:sz w:val="21"/>
        </w:rPr>
        <w:t>，O、N同周期，第一电离能</w:t>
      </w:r>
      <w:r>
        <w:object>
          <v:shape id="_x0000_i1180" type="#_x0000_t75" alt="eqIdd304c6adfbdbf100ed7b4ac0b7e52a43" style="width:29.89pt;height:12.62pt" o:ole="">
            <v:imagedata r:id="rId305" o:title="eqIdd304c6adfbdbf100ed7b4ac0b7e52a43"/>
          </v:shape>
          <o:OLEObject Type="Embed" ProgID="Equation.DSMT4" ShapeID="_x0000_i1180" DrawAspect="Content" ObjectID="_156" r:id="rId306"/>
        </w:object>
      </w:r>
      <w:r>
        <w:rPr>
          <w:sz w:val="21"/>
        </w:rPr>
        <w:t>，O、S同主族，第一电离能</w:t>
      </w:r>
      <w:r>
        <w:object>
          <v:shape id="_x0000_i1181" type="#_x0000_t75" alt="eqId6b66610eb7e3c059863f027cf5218a8a" style="width:26.38pt;height:12.53pt" o:ole="">
            <v:imagedata r:id="rId307" o:title="eqId6b66610eb7e3c059863f027cf5218a8a"/>
          </v:shape>
          <o:OLEObject Type="Embed" ProgID="Equation.DSMT4" ShapeID="_x0000_i1181" DrawAspect="Content" ObjectID="_157" r:id="rId308"/>
        </w:object>
      </w:r>
      <w:r>
        <w:rPr>
          <w:sz w:val="21"/>
        </w:rPr>
        <w:t>，即</w:t>
      </w:r>
      <w:r>
        <w:object>
          <v:shape id="_x0000_i1182" type="#_x0000_t75" alt="eqId7920dab6bbe9fe5e477c917541758e1b" style="width:69.49pt;height:12.57pt" o:ole="">
            <v:imagedata r:id="rId309" o:title="eqId7920dab6bbe9fe5e477c917541758e1b"/>
          </v:shape>
          <o:OLEObject Type="Embed" ProgID="Equation.DSMT4" ShapeID="_x0000_i1182" DrawAspect="Content" ObjectID="_158" r:id="rId310"/>
        </w:object>
      </w:r>
      <w:r>
        <w:rPr>
          <w:sz w:val="21"/>
        </w:rPr>
        <w:t>，故第一电离能</w:t>
      </w:r>
      <w:r>
        <w:object>
          <v:shape id="_x0000_i1183" type="#_x0000_t75" alt="eqId4ac6576a90b437519972f0184b533588" style="width:49.26pt;height:12.4pt" o:ole="">
            <v:imagedata r:id="rId98" o:title="eqId4ac6576a90b437519972f0184b533588"/>
          </v:shape>
          <o:OLEObject Type="Embed" ProgID="Equation.DSMT4" ShapeID="_x0000_i1183" DrawAspect="Content" ObjectID="_159" r:id="rId311"/>
        </w:object>
      </w:r>
      <w:r>
        <w:rPr>
          <w:sz w:val="21"/>
        </w:rPr>
        <w:t>，B正确；</w:t>
      </w:r>
    </w:p>
    <w:p>
      <w:pPr>
        <w:shd w:val="clear" w:color="auto" w:fill="auto"/>
        <w:spacing w:line="360" w:lineRule="auto"/>
        <w:jc w:val="left"/>
        <w:textAlignment w:val="center"/>
        <w:rPr>
          <w:sz w:val="21"/>
        </w:rPr>
      </w:pPr>
      <w:r>
        <w:rPr>
          <w:sz w:val="21"/>
        </w:rPr>
        <w:t>C．</w:t>
      </w:r>
      <w:r>
        <w:object>
          <v:shape id="_x0000_i1184" type="#_x0000_t75" alt="eqIdcad135b14c9dcd83eab6618d7694c7b0" style="width:11.43pt;height:12.14pt" o:ole="">
            <v:imagedata r:id="rId312" o:title="eqIdcad135b14c9dcd83eab6618d7694c7b0"/>
          </v:shape>
          <o:OLEObject Type="Embed" ProgID="Equation.DSMT4" ShapeID="_x0000_i1184" DrawAspect="Content" ObjectID="_160" r:id="rId313"/>
        </w:object>
      </w:r>
      <w:r>
        <w:rPr>
          <w:sz w:val="21"/>
        </w:rPr>
        <w:t>元素电负性比C元素电负性大，H元素电负性在三者中最小，N、H电负性差值更大，故键的极性：</w:t>
      </w:r>
      <w:r>
        <w:object>
          <v:shape id="_x0000_i1185" type="#_x0000_t75" alt="eqId7105ca4ebe0cb811f54dda694913a4f9" style="width:63.33pt;height:12.53pt" o:ole="">
            <v:imagedata r:id="rId314" o:title="eqId7105ca4ebe0cb811f54dda694913a4f9"/>
          </v:shape>
          <o:OLEObject Type="Embed" ProgID="Equation.DSMT4" ShapeID="_x0000_i1185" DrawAspect="Content" ObjectID="_161" r:id="rId315"/>
        </w:object>
      </w:r>
      <w:r>
        <w:rPr>
          <w:sz w:val="21"/>
        </w:rPr>
        <w:t>，C正确；</w:t>
      </w:r>
    </w:p>
    <w:p>
      <w:pPr>
        <w:shd w:val="clear" w:color="auto" w:fill="auto"/>
        <w:spacing w:line="360" w:lineRule="auto"/>
        <w:jc w:val="left"/>
        <w:textAlignment w:val="center"/>
        <w:rPr>
          <w:sz w:val="21"/>
        </w:rPr>
      </w:pPr>
      <w:r>
        <w:rPr>
          <w:sz w:val="21"/>
        </w:rPr>
        <w:t>D．</w:t>
      </w:r>
      <w:r>
        <w:object>
          <v:shape id="_x0000_i1186" type="#_x0000_t75" alt="eqId811ddb62dded70f279710ae6c0fdbb80" style="width:14.06pt;height:11.93pt" o:ole="">
            <v:imagedata r:id="rId94" o:title="eqId811ddb62dded70f279710ae6c0fdbb80"/>
          </v:shape>
          <o:OLEObject Type="Embed" ProgID="Equation.DSMT4" ShapeID="_x0000_i1186" DrawAspect="Content" ObjectID="_162" r:id="rId316"/>
        </w:object>
      </w:r>
      <w:r>
        <w:rPr>
          <w:sz w:val="21"/>
        </w:rPr>
        <w:t>的氧化物可能是</w:t>
      </w:r>
      <w:r>
        <w:object>
          <v:shape id="_x0000_i1187" type="#_x0000_t75" alt="eqIdb29e5890a882a946f99eb379b94801b1" style="width:22.88pt;height:15.84pt" o:ole="">
            <v:imagedata r:id="rId138" o:title="eqIdb29e5890a882a946f99eb379b94801b1"/>
          </v:shape>
          <o:OLEObject Type="Embed" ProgID="Equation.DSMT4" ShapeID="_x0000_i1187" DrawAspect="Content" ObjectID="_163" r:id="rId317"/>
        </w:object>
      </w:r>
      <w:r>
        <w:rPr>
          <w:sz w:val="21"/>
        </w:rPr>
        <w:t>，SiO</w:t>
      </w:r>
      <w:r>
        <w:rPr>
          <w:sz w:val="21"/>
          <w:vertAlign w:val="subscript"/>
        </w:rPr>
        <w:t>2</w:t>
      </w:r>
      <w:r>
        <w:rPr>
          <w:sz w:val="21"/>
        </w:rPr>
        <w:t>为共价晶体，也有可能为</w:t>
      </w:r>
      <w:r>
        <w:object>
          <v:shape id="_x0000_i1188" type="#_x0000_t75" alt="eqId3cd6200aa9357b208a994c93c210ff60" style="width:18.46pt;height:14.07pt" o:ole="">
            <v:imagedata r:id="rId318" o:title="eqId3cd6200aa9357b208a994c93c210ff60"/>
          </v:shape>
          <o:OLEObject Type="Embed" ProgID="Equation.DSMT4" ShapeID="_x0000_i1188" DrawAspect="Content" ObjectID="_164" r:id="rId319"/>
        </w:object>
      </w:r>
      <w:r>
        <w:rPr>
          <w:sz w:val="21"/>
        </w:rPr>
        <w:t>，SO</w:t>
      </w:r>
      <w:r>
        <w:rPr>
          <w:sz w:val="21"/>
          <w:vertAlign w:val="subscript"/>
        </w:rPr>
        <w:t>2</w:t>
      </w:r>
      <w:r>
        <w:rPr>
          <w:sz w:val="21"/>
        </w:rPr>
        <w:t>为分子晶体，D错误；</w:t>
      </w:r>
    </w:p>
    <w:p>
      <w:pPr>
        <w:shd w:val="clear" w:color="auto" w:fill="auto"/>
        <w:spacing w:line="360" w:lineRule="auto"/>
        <w:jc w:val="left"/>
        <w:textAlignment w:val="center"/>
        <w:rPr>
          <w:sz w:val="21"/>
        </w:rPr>
      </w:pPr>
      <w:r>
        <w:rPr>
          <w:sz w:val="21"/>
        </w:rPr>
        <w:t>答案选D。</w:t>
      </w:r>
    </w:p>
    <w:p>
      <w:pPr>
        <w:shd w:val="clear" w:color="auto" w:fill="auto"/>
        <w:spacing w:line="360" w:lineRule="auto"/>
        <w:jc w:val="left"/>
        <w:textAlignment w:val="center"/>
        <w:rPr>
          <w:sz w:val="21"/>
        </w:rPr>
      </w:pPr>
      <w:r>
        <w:rPr>
          <w:sz w:val="21"/>
        </w:rPr>
        <w:t>12．D</w:t>
      </w:r>
    </w:p>
    <w:p>
      <w:pPr>
        <w:shd w:val="clear" w:color="auto" w:fill="auto"/>
        <w:spacing w:line="360" w:lineRule="auto"/>
        <w:jc w:val="left"/>
        <w:textAlignment w:val="center"/>
        <w:rPr>
          <w:sz w:val="21"/>
        </w:rPr>
      </w:pPr>
      <w:r>
        <w:rPr>
          <w:sz w:val="21"/>
        </w:rPr>
        <w:t>【分析】</w:t>
      </w:r>
    </w:p>
    <w:p>
      <w:pPr>
        <w:shd w:val="clear" w:color="auto" w:fill="auto"/>
        <w:spacing w:line="360" w:lineRule="auto"/>
        <w:jc w:val="both"/>
        <w:textAlignment w:val="center"/>
        <w:rPr>
          <w:sz w:val="21"/>
        </w:rPr>
      </w:pPr>
      <w:r>
        <w:rPr>
          <w:sz w:val="21"/>
        </w:rPr>
        <w:t>有机物A的密度是同温同压下氢气密度的44倍，则A的相对分子质量为</w:t>
      </w:r>
      <w:r>
        <w:object>
          <v:shape id="_x0000_i1189" type="#_x0000_t75" alt="eqIdfbff7b7f438ed02fa08a20d80b26c6c2" style="width:43.96pt;height:12.31pt" o:ole="">
            <v:imagedata r:id="rId320" o:title="eqIdfbff7b7f438ed02fa08a20d80b26c6c2"/>
          </v:shape>
          <o:OLEObject Type="Embed" ProgID="Equation.DSMT4" ShapeID="_x0000_i1189" DrawAspect="Content" ObjectID="_165" r:id="rId321"/>
        </w:object>
      </w:r>
      <w:r>
        <w:rPr>
          <w:sz w:val="21"/>
        </w:rPr>
        <w:t>；根据红外光谱图可知，A分子中含有羟基、羰基，说明含有2个氧原子，则结合相对分子质量可得分子式为</w:t>
      </w:r>
      <w:r>
        <w:object>
          <v:shape id="_x0000_i1190" type="#_x0000_t75" alt="eqId117a881c3ec1e10685e6a00777df4b61" style="width:36.08pt;height:15.74pt" o:ole="">
            <v:imagedata r:id="rId322" o:title="eqId117a881c3ec1e10685e6a00777df4b61"/>
          </v:shape>
          <o:OLEObject Type="Embed" ProgID="Equation.DSMT4" ShapeID="_x0000_i1190" DrawAspect="Content" ObjectID="_166" r:id="rId323"/>
        </w:object>
      </w:r>
      <w:r>
        <w:rPr>
          <w:sz w:val="21"/>
        </w:rPr>
        <w:t>；A的核磁共振氢谱图中峰面积之比为1：3：1：3，说明含有两个甲基，则A的结构简式为</w:t>
      </w:r>
      <w:r>
        <w:rPr>
          <w:rFonts w:ascii="Times New Roman" w:eastAsia="Times New Roman" w:hAnsi="Times New Roman" w:cs="Times New Roman"/>
          <w:strike w:val="0"/>
          <w:kern w:val="0"/>
          <w:sz w:val="24"/>
          <w:szCs w:val="24"/>
          <w:u w:val="none"/>
        </w:rPr>
        <w:drawing>
          <wp:inline>
            <wp:extent cx="1019175" cy="523875"/>
            <wp:docPr id="1696317773" name="" descr="@@@c10d01e3b7f84015ad25a18f0d0eb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17773" name=""/>
                    <pic:cNvPicPr>
                      <a:picLocks noChangeAspect="1"/>
                    </pic:cNvPicPr>
                  </pic:nvPicPr>
                  <pic:blipFill>
                    <a:blip xmlns:r="http://schemas.openxmlformats.org/officeDocument/2006/relationships" r:embed="rId324"/>
                    <a:stretch>
                      <a:fillRect/>
                    </a:stretch>
                  </pic:blipFill>
                  <pic:spPr>
                    <a:xfrm>
                      <a:off x="0" y="0"/>
                      <a:ext cx="1019175" cy="523875"/>
                    </a:xfrm>
                    <a:prstGeom prst="rect">
                      <a:avLst/>
                    </a:prstGeom>
                  </pic:spPr>
                </pic:pic>
              </a:graphicData>
            </a:graphic>
          </wp:inline>
        </w:drawing>
      </w:r>
      <w:r>
        <w:rPr>
          <w:sz w:val="21"/>
        </w:rPr>
        <w:t>。</w:t>
      </w:r>
    </w:p>
    <w:p>
      <w:pPr>
        <w:shd w:val="clear" w:color="auto" w:fill="auto"/>
        <w:spacing w:line="360" w:lineRule="auto"/>
        <w:jc w:val="left"/>
        <w:textAlignment w:val="center"/>
        <w:rPr>
          <w:sz w:val="21"/>
        </w:rPr>
      </w:pPr>
      <w:r>
        <w:rPr>
          <w:sz w:val="21"/>
        </w:rPr>
        <w:t>【详解】</w:t>
      </w:r>
    </w:p>
    <w:p>
      <w:pPr>
        <w:shd w:val="clear" w:color="auto" w:fill="auto"/>
        <w:spacing w:line="360" w:lineRule="auto"/>
        <w:jc w:val="left"/>
        <w:textAlignment w:val="center"/>
        <w:rPr>
          <w:sz w:val="21"/>
        </w:rPr>
      </w:pPr>
      <w:r>
        <w:rPr>
          <w:sz w:val="21"/>
        </w:rPr>
        <w:t>A．A的结构简式为</w:t>
      </w:r>
      <w:r>
        <w:rPr>
          <w:rFonts w:ascii="Times New Roman" w:eastAsia="Times New Roman" w:hAnsi="Times New Roman" w:cs="Times New Roman"/>
          <w:strike w:val="0"/>
          <w:kern w:val="0"/>
          <w:sz w:val="24"/>
          <w:szCs w:val="24"/>
          <w:u w:val="none"/>
        </w:rPr>
        <w:drawing>
          <wp:inline>
            <wp:extent cx="1066800" cy="552450"/>
            <wp:docPr id="1381106256" name="" descr="@@@c10d01e3b7f84015ad25a18f0d0eb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06256" name=""/>
                    <pic:cNvPicPr>
                      <a:picLocks noChangeAspect="1"/>
                    </pic:cNvPicPr>
                  </pic:nvPicPr>
                  <pic:blipFill>
                    <a:blip xmlns:r="http://schemas.openxmlformats.org/officeDocument/2006/relationships" r:embed="rId324"/>
                    <a:stretch>
                      <a:fillRect/>
                    </a:stretch>
                  </pic:blipFill>
                  <pic:spPr>
                    <a:xfrm>
                      <a:off x="0" y="0"/>
                      <a:ext cx="1066800" cy="552450"/>
                    </a:xfrm>
                    <a:prstGeom prst="rect">
                      <a:avLst/>
                    </a:prstGeom>
                  </pic:spPr>
                </pic:pic>
              </a:graphicData>
            </a:graphic>
          </wp:inline>
        </w:drawing>
      </w:r>
      <w:r>
        <w:rPr>
          <w:sz w:val="21"/>
        </w:rPr>
        <w:t>，不能发生水解反应，A错误；</w:t>
      </w:r>
    </w:p>
    <w:p>
      <w:pPr>
        <w:shd w:val="clear" w:color="auto" w:fill="auto"/>
        <w:spacing w:line="360" w:lineRule="auto"/>
        <w:jc w:val="left"/>
        <w:textAlignment w:val="center"/>
        <w:rPr>
          <w:sz w:val="21"/>
        </w:rPr>
      </w:pPr>
      <w:r>
        <w:rPr>
          <w:sz w:val="21"/>
        </w:rPr>
        <w:t>B．A分子中不含羧基，不能与碳酸氢钠反应产生二氧化碳，B错误；</w:t>
      </w:r>
    </w:p>
    <w:p>
      <w:pPr>
        <w:shd w:val="clear" w:color="auto" w:fill="auto"/>
        <w:spacing w:line="360" w:lineRule="auto"/>
        <w:jc w:val="left"/>
        <w:textAlignment w:val="center"/>
        <w:rPr>
          <w:sz w:val="21"/>
        </w:rPr>
      </w:pPr>
      <w:r>
        <w:rPr>
          <w:sz w:val="21"/>
        </w:rPr>
        <w:t>C．A分子中与羟基相连的碳上只有一个H，催化氧化后生成酮，C错误；</w:t>
      </w:r>
    </w:p>
    <w:p>
      <w:pPr>
        <w:shd w:val="clear" w:color="auto" w:fill="auto"/>
        <w:spacing w:line="360" w:lineRule="auto"/>
        <w:jc w:val="left"/>
        <w:textAlignment w:val="center"/>
        <w:rPr>
          <w:sz w:val="21"/>
        </w:rPr>
      </w:pPr>
      <w:r>
        <w:rPr>
          <w:sz w:val="21"/>
        </w:rPr>
        <w:t>D．A的结构简式为</w:t>
      </w:r>
      <w:r>
        <w:rPr>
          <w:rFonts w:ascii="Times New Roman" w:eastAsia="Times New Roman" w:hAnsi="Times New Roman" w:cs="Times New Roman"/>
          <w:strike w:val="0"/>
          <w:kern w:val="0"/>
          <w:sz w:val="24"/>
          <w:szCs w:val="24"/>
          <w:u w:val="none"/>
        </w:rPr>
        <w:drawing>
          <wp:inline>
            <wp:extent cx="904875" cy="466725"/>
            <wp:docPr id="194149245" name="" descr="@@@ec4e1d9047254cb1a3d184c424e65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9245" name=""/>
                    <pic:cNvPicPr>
                      <a:picLocks noChangeAspect="1"/>
                    </pic:cNvPicPr>
                  </pic:nvPicPr>
                  <pic:blipFill>
                    <a:blip xmlns:r="http://schemas.openxmlformats.org/officeDocument/2006/relationships" r:embed="rId324"/>
                    <a:stretch>
                      <a:fillRect/>
                    </a:stretch>
                  </pic:blipFill>
                  <pic:spPr>
                    <a:xfrm>
                      <a:off x="0" y="0"/>
                      <a:ext cx="904875" cy="466725"/>
                    </a:xfrm>
                    <a:prstGeom prst="rect">
                      <a:avLst/>
                    </a:prstGeom>
                  </pic:spPr>
                </pic:pic>
              </a:graphicData>
            </a:graphic>
          </wp:inline>
        </w:drawing>
      </w:r>
      <w:r>
        <w:rPr>
          <w:sz w:val="21"/>
        </w:rPr>
        <w:t>，分子中与羟基直接相连的碳原子为手性碳原子，催化加氢后，与两个羟基分别相连的C原子均为手性碳原子，故有两个手性碳，D正确；</w:t>
      </w:r>
    </w:p>
    <w:p>
      <w:pPr>
        <w:shd w:val="clear" w:color="auto" w:fill="auto"/>
        <w:spacing w:line="360" w:lineRule="auto"/>
        <w:jc w:val="left"/>
        <w:textAlignment w:val="center"/>
        <w:rPr>
          <w:sz w:val="21"/>
        </w:rPr>
      </w:pPr>
      <w:r>
        <w:rPr>
          <w:sz w:val="21"/>
        </w:rPr>
        <w:t>答案选D。</w:t>
      </w:r>
    </w:p>
    <w:p>
      <w:pPr>
        <w:shd w:val="clear" w:color="auto" w:fill="auto"/>
        <w:spacing w:line="360" w:lineRule="auto"/>
        <w:jc w:val="left"/>
        <w:textAlignment w:val="center"/>
        <w:rPr>
          <w:sz w:val="21"/>
        </w:rPr>
      </w:pPr>
      <w:r>
        <w:rPr>
          <w:sz w:val="21"/>
        </w:rPr>
        <w:t>13．D</w:t>
      </w:r>
    </w:p>
    <w:p>
      <w:pPr>
        <w:shd w:val="clear" w:color="auto" w:fill="auto"/>
        <w:spacing w:line="360" w:lineRule="auto"/>
        <w:jc w:val="left"/>
        <w:textAlignment w:val="center"/>
        <w:rPr>
          <w:sz w:val="21"/>
        </w:rPr>
      </w:pPr>
      <w:r>
        <w:rPr>
          <w:sz w:val="21"/>
        </w:rPr>
        <w:t>【详解】A．X的结构中含有酚羟基，可与溴水发生取代反应，A错误；</w:t>
      </w:r>
    </w:p>
    <w:p>
      <w:pPr>
        <w:shd w:val="clear" w:color="auto" w:fill="auto"/>
        <w:spacing w:line="360" w:lineRule="auto"/>
        <w:jc w:val="left"/>
        <w:textAlignment w:val="center"/>
        <w:rPr>
          <w:sz w:val="21"/>
        </w:rPr>
      </w:pPr>
      <w:r>
        <w:rPr>
          <w:sz w:val="21"/>
        </w:rPr>
        <w:t>B．Y分子式为</w:t>
      </w:r>
      <w:r>
        <w:object>
          <v:shape id="_x0000_i1191" type="#_x0000_t75" alt="eqIdba3510bb1c63f788d075b42e0bdb668c" style="width:45.76pt;height:15.89pt" o:ole="">
            <v:imagedata r:id="rId325" o:title="eqIdba3510bb1c63f788d075b42e0bdb668c"/>
          </v:shape>
          <o:OLEObject Type="Embed" ProgID="Equation.DSMT4" ShapeID="_x0000_i1191" DrawAspect="Content" ObjectID="_167" r:id="rId326"/>
        </w:object>
      </w:r>
      <w:r>
        <w:rPr>
          <w:sz w:val="21"/>
        </w:rPr>
        <w:t>，B错误；</w:t>
      </w:r>
    </w:p>
    <w:p>
      <w:pPr>
        <w:shd w:val="clear" w:color="auto" w:fill="auto"/>
        <w:spacing w:line="360" w:lineRule="auto"/>
        <w:jc w:val="left"/>
        <w:textAlignment w:val="center"/>
        <w:rPr>
          <w:sz w:val="21"/>
        </w:rPr>
      </w:pPr>
      <w:r>
        <w:rPr>
          <w:sz w:val="21"/>
        </w:rPr>
        <w:t>C．Y中能与NaOH反应的官能团：酚羟基（1 mol酚羟基消耗1molNaOH）、碳氯键（1mol-CH</w:t>
      </w:r>
      <w:r>
        <w:rPr>
          <w:sz w:val="21"/>
          <w:vertAlign w:val="subscript"/>
        </w:rPr>
        <w:t>2</w:t>
      </w:r>
      <w:r>
        <w:rPr>
          <w:sz w:val="21"/>
        </w:rPr>
        <w:t>Cl水解消耗1 mol NaOH），1molY可与2 mol NaOH反应，C错误；</w:t>
      </w:r>
    </w:p>
    <w:p>
      <w:pPr>
        <w:shd w:val="clear" w:color="auto" w:fill="auto"/>
        <w:spacing w:line="360" w:lineRule="auto"/>
        <w:jc w:val="left"/>
        <w:textAlignment w:val="center"/>
        <w:rPr>
          <w:sz w:val="21"/>
        </w:rPr>
      </w:pPr>
      <w:r>
        <w:rPr>
          <w:sz w:val="21"/>
        </w:rPr>
        <w:t>D．Z中能与</w:t>
      </w:r>
      <w:r>
        <w:object>
          <v:shape id="_x0000_i1192" type="#_x0000_t75" alt="eqId7644a7769a5fa1bdab46cc0b2dee2861" style="width:14.95pt;height:16.21pt" o:ole="">
            <v:imagedata r:id="rId327" o:title="eqId7644a7769a5fa1bdab46cc0b2dee2861"/>
          </v:shape>
          <o:OLEObject Type="Embed" ProgID="Equation.DSMT4" ShapeID="_x0000_i1192" DrawAspect="Content" ObjectID="_168" r:id="rId328"/>
        </w:object>
      </w:r>
      <w:r>
        <w:rPr>
          <w:sz w:val="21"/>
        </w:rPr>
        <w:t xml:space="preserve">加成的基团：苯环（1mol苯环加成消耗3 mol </w:t>
      </w:r>
      <w:r>
        <w:object>
          <v:shape id="_x0000_i1193" type="#_x0000_t75" alt="eqId7644a7769a5fa1bdab46cc0b2dee2861" style="width:14.95pt;height:16.21pt" o:ole="">
            <v:imagedata r:id="rId327" o:title="eqId7644a7769a5fa1bdab46cc0b2dee2861"/>
          </v:shape>
          <o:OLEObject Type="Embed" ProgID="Equation.DSMT4" ShapeID="_x0000_i1193" DrawAspect="Content" ObjectID="_169" r:id="rId329"/>
        </w:object>
      </w:r>
      <w:r>
        <w:rPr>
          <w:sz w:val="21"/>
        </w:rPr>
        <w:t xml:space="preserve">）、左侧有酮羰基（1mol酮羰基加成消耗1 mol </w:t>
      </w:r>
      <w:r>
        <w:object>
          <v:shape id="_x0000_i1194" type="#_x0000_t75" alt="eqId7644a7769a5fa1bdab46cc0b2dee2861" style="width:14.95pt;height:16.21pt" o:ole="">
            <v:imagedata r:id="rId327" o:title="eqId7644a7769a5fa1bdab46cc0b2dee2861"/>
          </v:shape>
          <o:OLEObject Type="Embed" ProgID="Equation.DSMT4" ShapeID="_x0000_i1194" DrawAspect="Content" ObjectID="_170" r:id="rId330"/>
        </w:object>
      </w:r>
      <w:r>
        <w:rPr>
          <w:sz w:val="21"/>
        </w:rPr>
        <w:t>），酯基不能与H</w:t>
      </w:r>
      <w:r>
        <w:rPr>
          <w:sz w:val="21"/>
          <w:vertAlign w:val="subscript"/>
        </w:rPr>
        <w:t>2</w:t>
      </w:r>
      <w:r>
        <w:rPr>
          <w:sz w:val="21"/>
        </w:rPr>
        <w:t>加成，1molZ最多与4 mol</w:t>
      </w:r>
      <w:r>
        <w:object>
          <v:shape id="_x0000_i1195" type="#_x0000_t75" alt="eqId7644a7769a5fa1bdab46cc0b2dee2861" style="width:14.95pt;height:16.21pt" o:ole="">
            <v:imagedata r:id="rId327" o:title="eqId7644a7769a5fa1bdab46cc0b2dee2861"/>
          </v:shape>
          <o:OLEObject Type="Embed" ProgID="Equation.DSMT4" ShapeID="_x0000_i1195" DrawAspect="Content" ObjectID="_171" r:id="rId331"/>
        </w:object>
      </w:r>
      <w:r>
        <w:rPr>
          <w:sz w:val="21"/>
        </w:rPr>
        <w:t>发生加成反应，D正确；</w:t>
      </w:r>
    </w:p>
    <w:p>
      <w:pPr>
        <w:shd w:val="clear" w:color="auto" w:fill="auto"/>
        <w:spacing w:line="360" w:lineRule="auto"/>
        <w:jc w:val="left"/>
        <w:textAlignment w:val="center"/>
        <w:rPr>
          <w:sz w:val="21"/>
        </w:rPr>
      </w:pPr>
      <w:r>
        <w:rPr>
          <w:sz w:val="21"/>
        </w:rPr>
        <w:t>故选D。</w:t>
      </w:r>
    </w:p>
    <w:p>
      <w:pPr>
        <w:shd w:val="clear" w:color="auto" w:fill="auto"/>
        <w:spacing w:line="360" w:lineRule="auto"/>
        <w:jc w:val="left"/>
        <w:textAlignment w:val="center"/>
        <w:rPr>
          <w:sz w:val="21"/>
        </w:rPr>
      </w:pPr>
      <w:r>
        <w:rPr>
          <w:sz w:val="21"/>
        </w:rPr>
        <w:t>14．D</w:t>
      </w:r>
    </w:p>
    <w:p>
      <w:pPr>
        <w:shd w:val="clear" w:color="auto" w:fill="auto"/>
        <w:spacing w:line="360" w:lineRule="auto"/>
        <w:jc w:val="left"/>
        <w:textAlignment w:val="center"/>
        <w:rPr>
          <w:sz w:val="21"/>
        </w:rPr>
      </w:pPr>
      <w:r>
        <w:rPr>
          <w:sz w:val="21"/>
        </w:rPr>
        <w:t>【详解】A．乙烯可以与高锰酸钾反应而使其褪色，但是挥发出来的乙醇也会被高锰酸钾氧化，导致高锰酸钾褪色，A错误；</w:t>
      </w:r>
    </w:p>
    <w:p>
      <w:pPr>
        <w:shd w:val="clear" w:color="auto" w:fill="auto"/>
        <w:spacing w:line="360" w:lineRule="auto"/>
        <w:jc w:val="left"/>
        <w:textAlignment w:val="center"/>
        <w:rPr>
          <w:sz w:val="21"/>
        </w:rPr>
      </w:pPr>
      <w:r>
        <w:rPr>
          <w:sz w:val="21"/>
        </w:rPr>
        <w:t>B．</w:t>
      </w:r>
      <w:r>
        <w:object>
          <v:shape id="_x0000_i1196" type="#_x0000_t75" alt="eqId694ff975d2dbf0d55a8fd07b0d1ed952" style="width:51.04pt;height:15.91pt" o:ole="">
            <v:imagedata r:id="rId332" o:title="eqId694ff975d2dbf0d55a8fd07b0d1ed952"/>
          </v:shape>
          <o:OLEObject Type="Embed" ProgID="Equation.DSMT4" ShapeID="_x0000_i1196" DrawAspect="Content" ObjectID="_172" r:id="rId333"/>
        </w:object>
      </w:r>
      <w:r>
        <w:rPr>
          <w:sz w:val="21"/>
        </w:rPr>
        <w:t>中加入</w:t>
      </w:r>
      <w:r>
        <w:object>
          <v:shape id="_x0000_i1197" type="#_x0000_t75" alt="eqIdb111c41c444fb363891b3144d3eb20df" style="width:32.55pt;height:12.62pt" o:ole="">
            <v:imagedata r:id="rId334" o:title="eqIdb111c41c444fb363891b3144d3eb20df"/>
          </v:shape>
          <o:OLEObject Type="Embed" ProgID="Equation.DSMT4" ShapeID="_x0000_i1197" DrawAspect="Content" ObjectID="_173" r:id="rId335"/>
        </w:object>
      </w:r>
      <w:r>
        <w:rPr>
          <w:sz w:val="21"/>
        </w:rPr>
        <w:t>溶液并加热水解生成乙醇和氯化钠，提供了</w:t>
      </w:r>
      <w:r>
        <w:object>
          <v:shape id="_x0000_i1198" type="#_x0000_t75" alt="eqId4717df53a103539662a5c5b9b9202a8d" style="width:17.58pt;height:13.68pt" o:ole="">
            <v:imagedata r:id="rId336" o:title="eqId4717df53a103539662a5c5b9b9202a8d"/>
          </v:shape>
          <o:OLEObject Type="Embed" ProgID="Equation.DSMT4" ShapeID="_x0000_i1198" DrawAspect="Content" ObjectID="_174" r:id="rId337"/>
        </w:object>
      </w:r>
      <w:r>
        <w:rPr>
          <w:sz w:val="21"/>
        </w:rPr>
        <w:t>，但是没有加入足量的稀硝酸中和剩余的氢氧化钠，氢氧化钠会和硝酸银反应，带来干扰，B错误；</w:t>
      </w:r>
    </w:p>
    <w:p>
      <w:pPr>
        <w:shd w:val="clear" w:color="auto" w:fill="auto"/>
        <w:spacing w:line="360" w:lineRule="auto"/>
        <w:jc w:val="left"/>
        <w:textAlignment w:val="center"/>
        <w:rPr>
          <w:sz w:val="21"/>
        </w:rPr>
      </w:pPr>
      <w:r>
        <w:rPr>
          <w:sz w:val="21"/>
        </w:rPr>
        <w:t>C．</w:t>
      </w:r>
      <w:r>
        <w:rPr>
          <w:sz w:val="21"/>
        </w:rPr>
        <w:t>苯和液溴反应后产生的无机物是</w:t>
      </w:r>
      <w:r>
        <w:object>
          <v:shape id="_x0000_i1199" type="#_x0000_t75" alt="eqId620aa95fa38e19e061093bf1d7f9166a" style="width:21.97pt;height:11.32pt" o:ole="">
            <v:imagedata r:id="rId338" o:title="eqId620aa95fa38e19e061093bf1d7f9166a"/>
          </v:shape>
          <o:OLEObject Type="Embed" ProgID="Equation.DSMT4" ShapeID="_x0000_i1199" DrawAspect="Content" ObjectID="_175" r:id="rId339"/>
        </w:object>
      </w:r>
      <w:r>
        <w:rPr>
          <w:sz w:val="21"/>
        </w:rPr>
        <w:t>，但是</w:t>
      </w:r>
      <w:r>
        <w:rPr>
          <w:sz w:val="21"/>
        </w:rPr>
        <w:t>液溴挥发的单质溴也会与溶液中的水反应产生</w:t>
      </w:r>
      <w:r>
        <w:object>
          <v:shape id="_x0000_i1200" type="#_x0000_t75" alt="eqId659bee3d8ef2f241519650a9212a7e7c" style="width:18.46pt;height:13.19pt" o:ole="">
            <v:imagedata r:id="rId340" o:title="eqId659bee3d8ef2f241519650a9212a7e7c"/>
          </v:shape>
          <o:OLEObject Type="Embed" ProgID="Equation.DSMT4" ShapeID="_x0000_i1200" DrawAspect="Content" ObjectID="_176" r:id="rId341"/>
        </w:object>
      </w:r>
      <w:r>
        <w:rPr>
          <w:sz w:val="21"/>
        </w:rPr>
        <w:t>，也会与硝酸银产生浅黄色沉淀，所以不能证明</w:t>
      </w:r>
      <w:r>
        <w:rPr>
          <w:sz w:val="21"/>
        </w:rPr>
        <w:t>苯和液溴发生取代反应，</w:t>
      </w:r>
      <w:r>
        <w:rPr>
          <w:sz w:val="21"/>
        </w:rPr>
        <w:t>C</w:t>
      </w:r>
      <w:r>
        <w:rPr>
          <w:sz w:val="21"/>
        </w:rPr>
        <w:t>错误；</w:t>
      </w:r>
    </w:p>
    <w:p>
      <w:pPr>
        <w:shd w:val="clear" w:color="auto" w:fill="auto"/>
        <w:spacing w:line="360" w:lineRule="auto"/>
        <w:jc w:val="left"/>
        <w:textAlignment w:val="center"/>
        <w:rPr>
          <w:sz w:val="21"/>
        </w:rPr>
      </w:pPr>
      <w:r>
        <w:rPr>
          <w:sz w:val="21"/>
        </w:rPr>
        <w:t>D．</w:t>
      </w:r>
      <w:r>
        <w:rPr>
          <w:sz w:val="21"/>
        </w:rPr>
        <w:t>丙烯醛中加入足量新制氢氧化铜悬浊液，加热至不再生成砖红色沉淀，醛基被消耗，加硫酸酸化再滴加溴水，此时只有碳碳双键才能与溴水加成而褪色，</w:t>
      </w:r>
      <w:r>
        <w:rPr>
          <w:sz w:val="21"/>
        </w:rPr>
        <w:t>D</w:t>
      </w:r>
      <w:r>
        <w:rPr>
          <w:sz w:val="21"/>
        </w:rPr>
        <w:t>正确；</w:t>
      </w:r>
    </w:p>
    <w:p>
      <w:pPr>
        <w:shd w:val="clear" w:color="auto" w:fill="auto"/>
        <w:spacing w:line="360" w:lineRule="auto"/>
        <w:jc w:val="left"/>
        <w:textAlignment w:val="center"/>
        <w:rPr>
          <w:sz w:val="21"/>
        </w:rPr>
      </w:pPr>
      <w:r>
        <w:rPr>
          <w:sz w:val="21"/>
        </w:rPr>
        <w:t>答案选D</w:t>
      </w:r>
    </w:p>
    <w:p>
      <w:pPr>
        <w:shd w:val="clear" w:color="auto" w:fill="auto"/>
        <w:spacing w:line="360" w:lineRule="auto"/>
        <w:jc w:val="left"/>
        <w:textAlignment w:val="center"/>
        <w:rPr>
          <w:sz w:val="21"/>
        </w:rPr>
      </w:pPr>
      <w:r>
        <w:rPr>
          <w:sz w:val="21"/>
        </w:rPr>
        <w:t>15．D</w:t>
      </w:r>
    </w:p>
    <w:p>
      <w:pPr>
        <w:shd w:val="clear" w:color="auto" w:fill="auto"/>
        <w:spacing w:line="360" w:lineRule="auto"/>
        <w:jc w:val="left"/>
        <w:textAlignment w:val="center"/>
        <w:rPr>
          <w:sz w:val="21"/>
        </w:rPr>
      </w:pPr>
      <w:r>
        <w:rPr>
          <w:sz w:val="21"/>
        </w:rPr>
        <w:t>【详解】</w:t>
      </w:r>
      <w:r>
        <w:rPr>
          <w:sz w:val="21"/>
        </w:rPr>
        <w:t>A</w:t>
      </w:r>
      <w:r>
        <w:rPr>
          <w:sz w:val="21"/>
        </w:rPr>
        <w:t>．</w:t>
      </w:r>
      <w:r>
        <w:rPr>
          <w:sz w:val="21"/>
        </w:rPr>
        <w:t>标注化合价：</w:t>
      </w:r>
      <w:r>
        <w:object>
          <v:shape id="_x0000_i1201" type="#_x0000_t75" alt="eqId99bfa4733cc4c82aa5a5e86b75886d37" style="width:20.23pt;height:11.3pt" o:ole="">
            <v:imagedata r:id="rId342" o:title="eqId99bfa4733cc4c82aa5a5e86b75886d37"/>
          </v:shape>
          <o:OLEObject Type="Embed" ProgID="Equation.DSMT4" ShapeID="_x0000_i1201" DrawAspect="Content" ObjectID="_177" r:id="rId343"/>
        </w:object>
      </w:r>
      <w:r>
        <w:rPr>
          <w:sz w:val="21"/>
        </w:rPr>
        <w:t>中</w:t>
      </w:r>
      <w:r>
        <w:object>
          <v:shape id="_x0000_i1202" type="#_x0000_t75" alt="eqId1e1eee93d520bce73517ffb65245e267" style="width:11.43pt;height:11.43pt" o:ole="">
            <v:imagedata r:id="rId344" o:title="eqId1e1eee93d520bce73517ffb65245e267"/>
          </v:shape>
          <o:OLEObject Type="Embed" ProgID="Equation.DSMT4" ShapeID="_x0000_i1202" DrawAspect="Content" ObjectID="_178" r:id="rId345"/>
        </w:object>
      </w:r>
      <w:r>
        <w:rPr>
          <w:sz w:val="21"/>
        </w:rPr>
        <w:t>为</w:t>
      </w:r>
      <w:r>
        <w:object>
          <v:shape id="_x0000_i1203" type="#_x0000_t75" alt="eqIdacbc6a613224461ade69362d46550474" style="width:13.19pt;height:11.21pt" o:ole="">
            <v:imagedata r:id="rId346" o:title="eqIdacbc6a613224461ade69362d46550474"/>
          </v:shape>
          <o:OLEObject Type="Embed" ProgID="Equation.DSMT4" ShapeID="_x0000_i1203" DrawAspect="Content" ObjectID="_179" r:id="rId347"/>
        </w:object>
      </w:r>
      <w:r>
        <w:rPr>
          <w:sz w:val="21"/>
        </w:rPr>
        <w:t>价，反应物</w:t>
      </w:r>
      <w:r>
        <w:object>
          <v:shape id="_x0000_i1204" type="#_x0000_t75" alt="eqId1683d0b2bec7cd8f238ef03ed86c8580" style="width:10.55pt;height:12.58pt" o:ole="">
            <v:imagedata r:id="rId348" o:title="eqId1683d0b2bec7cd8f238ef03ed86c8580"/>
          </v:shape>
          <o:OLEObject Type="Embed" ProgID="Equation.DSMT4" ShapeID="_x0000_i1204" DrawAspect="Content" ObjectID="_180" r:id="rId349"/>
        </w:object>
      </w:r>
      <w:r>
        <w:rPr>
          <w:sz w:val="21"/>
        </w:rPr>
        <w:t>、</w:t>
      </w:r>
      <w:r>
        <w:object>
          <v:shape id="_x0000_i1205" type="#_x0000_t75" alt="eqIdf5547e0098754a8e3f31bae5d5bcb4dd" style="width:14.95pt;height:15.6pt" o:ole="">
            <v:imagedata r:id="rId350" o:title="eqIdf5547e0098754a8e3f31bae5d5bcb4dd"/>
          </v:shape>
          <o:OLEObject Type="Embed" ProgID="Equation.DSMT4" ShapeID="_x0000_i1205" DrawAspect="Content" ObjectID="_181" r:id="rId351"/>
        </w:object>
      </w:r>
      <w:r>
        <w:rPr>
          <w:sz w:val="21"/>
        </w:rPr>
        <w:t>均为</w:t>
      </w:r>
      <w:r>
        <w:object>
          <v:shape id="_x0000_i1206" type="#_x0000_t75" alt="eqIde30d0f4e192706a0f8fc936dc62e52b3" style="width:8.78pt;height:12.83pt" o:ole="">
            <v:imagedata r:id="rId352" o:title="eqIde30d0f4e192706a0f8fc936dc62e52b3"/>
          </v:shape>
          <o:OLEObject Type="Embed" ProgID="Equation.DSMT4" ShapeID="_x0000_i1206" DrawAspect="Content" ObjectID="_182" r:id="rId353"/>
        </w:object>
      </w:r>
      <w:r>
        <w:rPr>
          <w:sz w:val="21"/>
        </w:rPr>
        <w:t>价；产物</w:t>
      </w:r>
      <w:r>
        <w:object>
          <v:shape id="_x0000_i1207" type="#_x0000_t75" alt="eqId9fc3d1796d977b27f8f8473a7322af19" style="width:35.2pt;height:15.94pt" o:ole="">
            <v:imagedata r:id="rId354" o:title="eqId9fc3d1796d977b27f8f8473a7322af19"/>
          </v:shape>
          <o:OLEObject Type="Embed" ProgID="Equation.DSMT4" ShapeID="_x0000_i1207" DrawAspect="Content" ObjectID="_183" r:id="rId355"/>
        </w:object>
      </w:r>
      <w:r>
        <w:rPr>
          <w:sz w:val="21"/>
        </w:rPr>
        <w:t>中，</w:t>
      </w:r>
      <w:r>
        <w:object>
          <v:shape id="_x0000_i1208" type="#_x0000_t75" alt="eqId5dde80f1d283990d1c063fdbd21291f8" style="width:16.71pt;height:13.19pt" o:ole="">
            <v:imagedata r:id="rId356" o:title="eqId5dde80f1d283990d1c063fdbd21291f8"/>
          </v:shape>
          <o:OLEObject Type="Embed" ProgID="Equation.DSMT4" ShapeID="_x0000_i1208" DrawAspect="Content" ObjectID="_184" r:id="rId357"/>
        </w:object>
      </w:r>
      <w:r>
        <w:rPr>
          <w:sz w:val="21"/>
        </w:rPr>
        <w:t>为</w:t>
      </w:r>
      <w:r>
        <w:object>
          <v:shape id="_x0000_i1209" type="#_x0000_t75" alt="eqId497f79b82f7428fd4ad48fb472b2ef13" style="width:13.19pt;height:11.21pt" o:ole="">
            <v:imagedata r:id="rId358" o:title="eqId497f79b82f7428fd4ad48fb472b2ef13"/>
          </v:shape>
          <o:OLEObject Type="Embed" ProgID="Equation.DSMT4" ShapeID="_x0000_i1209" DrawAspect="Content" ObjectID="_185" r:id="rId359"/>
        </w:object>
      </w:r>
      <w:r>
        <w:rPr>
          <w:sz w:val="21"/>
        </w:rPr>
        <w:t>价，</w:t>
      </w:r>
      <w:r>
        <w:object>
          <v:shape id="_x0000_i1210" type="#_x0000_t75" alt="eqIda19c0fc6ae23af9b359f57008d74591a" style="width:25.52pt;height:16.5pt" o:ole="">
            <v:imagedata r:id="rId360" o:title="eqIda19c0fc6ae23af9b359f57008d74591a"/>
          </v:shape>
          <o:OLEObject Type="Embed" ProgID="Equation.DSMT4" ShapeID="_x0000_i1210" DrawAspect="Content" ObjectID="_186" r:id="rId361"/>
        </w:object>
      </w:r>
      <w:r>
        <w:rPr>
          <w:sz w:val="21"/>
        </w:rPr>
        <w:t>中</w:t>
      </w:r>
      <w:r>
        <w:object>
          <v:shape id="_x0000_i1211" type="#_x0000_t75" alt="eqIdd12a4f7815c8d64b1b6f4483e0ee5376" style="width:11.42pt;height:12.62pt" o:ole="">
            <v:imagedata r:id="rId362" o:title="eqIdd12a4f7815c8d64b1b6f4483e0ee5376"/>
          </v:shape>
          <o:OLEObject Type="Embed" ProgID="Equation.DSMT4" ShapeID="_x0000_i1211" DrawAspect="Content" ObjectID="_187" r:id="rId363"/>
        </w:object>
      </w:r>
      <w:r>
        <w:rPr>
          <w:sz w:val="21"/>
        </w:rPr>
        <w:t>为</w:t>
      </w:r>
      <w:r>
        <w:object>
          <v:shape id="_x0000_i1212" type="#_x0000_t75" alt="eqId81fb134b2b48acc99213fff6ccfee65f" style="width:14.06pt;height:11.86pt" o:ole="">
            <v:imagedata r:id="rId364" o:title="eqId81fb134b2b48acc99213fff6ccfee65f"/>
          </v:shape>
          <o:OLEObject Type="Embed" ProgID="Equation.DSMT4" ShapeID="_x0000_i1212" DrawAspect="Content" ObjectID="_188" r:id="rId365"/>
        </w:object>
      </w:r>
      <w:r>
        <w:rPr>
          <w:sz w:val="21"/>
        </w:rPr>
        <w:t>价、</w:t>
      </w:r>
      <w:r>
        <w:object>
          <v:shape id="_x0000_i1213" type="#_x0000_t75" alt="eqId1683d0b2bec7cd8f238ef03ed86c8580" style="width:10.55pt;height:12.58pt" o:ole="">
            <v:imagedata r:id="rId348" o:title="eqId1683d0b2bec7cd8f238ef03ed86c8580"/>
          </v:shape>
          <o:OLEObject Type="Embed" ProgID="Equation.DSMT4" ShapeID="_x0000_i1213" DrawAspect="Content" ObjectID="_189" r:id="rId366"/>
        </w:object>
      </w:r>
      <w:r>
        <w:rPr>
          <w:sz w:val="21"/>
        </w:rPr>
        <w:t>为</w:t>
      </w:r>
      <w:r>
        <w:object>
          <v:shape id="_x0000_i1214" type="#_x0000_t75" alt="eqId63351a5a9bb27f78dd6fe097acc933d9" style="width:14.07pt;height:11.36pt" o:ole="">
            <v:imagedata r:id="rId367" o:title="eqId63351a5a9bb27f78dd6fe097acc933d9"/>
          </v:shape>
          <o:OLEObject Type="Embed" ProgID="Equation.DSMT4" ShapeID="_x0000_i1214" DrawAspect="Content" ObjectID="_190" r:id="rId368"/>
        </w:object>
      </w:r>
      <w:r>
        <w:rPr>
          <w:sz w:val="21"/>
        </w:rPr>
        <w:t>价，</w:t>
      </w:r>
      <w:r>
        <w:object>
          <v:shape id="_x0000_i1215" type="#_x0000_t75" alt="eqId7644a7769a5fa1bdab46cc0b2dee2861" style="width:14.95pt;height:16.21pt" o:ole="">
            <v:imagedata r:id="rId327" o:title="eqId7644a7769a5fa1bdab46cc0b2dee2861"/>
          </v:shape>
          <o:OLEObject Type="Embed" ProgID="Equation.DSMT4" ShapeID="_x0000_i1215" DrawAspect="Content" ObjectID="_191" r:id="rId369"/>
        </w:object>
      </w:r>
      <w:r>
        <w:rPr>
          <w:sz w:val="21"/>
        </w:rPr>
        <w:t>中</w:t>
      </w:r>
      <w:r>
        <w:object>
          <v:shape id="_x0000_i1216" type="#_x0000_t75" alt="eqId1e1eee93d520bce73517ffb65245e267" style="width:11.43pt;height:11.43pt" o:ole="">
            <v:imagedata r:id="rId344" o:title="eqId1e1eee93d520bce73517ffb65245e267"/>
          </v:shape>
          <o:OLEObject Type="Embed" ProgID="Equation.DSMT4" ShapeID="_x0000_i1216" DrawAspect="Content" ObjectID="_192" r:id="rId370"/>
        </w:object>
      </w:r>
      <w:r>
        <w:rPr>
          <w:sz w:val="21"/>
        </w:rPr>
        <w:t>为</w:t>
      </w:r>
      <w:r>
        <w:object>
          <v:shape id="_x0000_i1217" type="#_x0000_t75" alt="eqIde30d0f4e192706a0f8fc936dc62e52b3" style="width:8.78pt;height:12.83pt" o:ole="">
            <v:imagedata r:id="rId352" o:title="eqIde30d0f4e192706a0f8fc936dc62e52b3"/>
          </v:shape>
          <o:OLEObject Type="Embed" ProgID="Equation.DSMT4" ShapeID="_x0000_i1217" DrawAspect="Content" ObjectID="_193" r:id="rId371"/>
        </w:object>
      </w:r>
      <w:r>
        <w:rPr>
          <w:sz w:val="21"/>
        </w:rPr>
        <w:t>价。 化合价升高的是</w:t>
      </w:r>
      <w:r>
        <w:object>
          <v:shape id="_x0000_i1218" type="#_x0000_t75" alt="eqId99bfa4733cc4c82aa5a5e86b75886d37" style="width:20.23pt;height:11.3pt" o:ole="">
            <v:imagedata r:id="rId342" o:title="eqId99bfa4733cc4c82aa5a5e86b75886d37"/>
          </v:shape>
          <o:OLEObject Type="Embed" ProgID="Equation.DSMT4" ShapeID="_x0000_i1218" DrawAspect="Content" ObjectID="_194" r:id="rId372"/>
        </w:object>
      </w:r>
      <w:r>
        <w:rPr>
          <w:sz w:val="21"/>
        </w:rPr>
        <w:t>中</w:t>
      </w:r>
      <w:r>
        <w:object>
          <v:shape id="_x0000_i1219" type="#_x0000_t75" alt="eqId1e1eee93d520bce73517ffb65245e267" style="width:11.43pt;height:11.43pt" o:ole="">
            <v:imagedata r:id="rId344" o:title="eqId1e1eee93d520bce73517ffb65245e267"/>
          </v:shape>
          <o:OLEObject Type="Embed" ProgID="Equation.DSMT4" ShapeID="_x0000_i1219" DrawAspect="Content" ObjectID="_195" r:id="rId373"/>
        </w:object>
      </w:r>
      <w:r>
        <w:rPr>
          <w:sz w:val="21"/>
        </w:rPr>
        <w:t>（</w:t>
      </w:r>
      <w:r>
        <w:object>
          <v:shape id="_x0000_i1220" type="#_x0000_t75" alt="eqIdc261d27cec54f9a6930f80bd3ef8f9de" style="width:33.41pt;height:12.03pt" o:ole="">
            <v:imagedata r:id="rId374" o:title="eqIdc261d27cec54f9a6930f80bd3ef8f9de"/>
          </v:shape>
          <o:OLEObject Type="Embed" ProgID="Equation.DSMT4" ShapeID="_x0000_i1220" DrawAspect="Content" ObjectID="_196" r:id="rId375"/>
        </w:object>
      </w:r>
      <w:r>
        <w:rPr>
          <w:sz w:val="21"/>
        </w:rPr>
        <w:t>）和</w:t>
      </w:r>
      <w:r>
        <w:object>
          <v:shape id="_x0000_i1221" type="#_x0000_t75" alt="eqId1683d0b2bec7cd8f238ef03ed86c8580" style="width:10.55pt;height:12.58pt" o:ole="">
            <v:imagedata r:id="rId348" o:title="eqId1683d0b2bec7cd8f238ef03ed86c8580"/>
          </v:shape>
          <o:OLEObject Type="Embed" ProgID="Equation.DSMT4" ShapeID="_x0000_i1221" DrawAspect="Content" ObjectID="_197" r:id="rId376"/>
        </w:object>
      </w:r>
      <w:r>
        <w:rPr>
          <w:sz w:val="21"/>
        </w:rPr>
        <w:t>（</w:t>
      </w:r>
      <w:r>
        <w:object>
          <v:shape id="_x0000_i1222" type="#_x0000_t75" alt="eqIdfbb1ca23205c38cb0a4bf6c47138e4ee" style="width:34.29pt;height:12.75pt" o:ole="">
            <v:imagedata r:id="rId377" o:title="eqIdfbb1ca23205c38cb0a4bf6c47138e4ee"/>
          </v:shape>
          <o:OLEObject Type="Embed" ProgID="Equation.DSMT4" ShapeID="_x0000_i1222" DrawAspect="Content" ObjectID="_198" r:id="rId378"/>
        </w:object>
      </w:r>
      <w:r>
        <w:rPr>
          <w:sz w:val="21"/>
        </w:rPr>
        <w:t>），因此还原剂是</w:t>
      </w:r>
      <w:r>
        <w:object>
          <v:shape id="_x0000_i1223" type="#_x0000_t75" alt="eqId99bfa4733cc4c82aa5a5e86b75886d37" style="width:20.23pt;height:11.3pt" o:ole="">
            <v:imagedata r:id="rId342" o:title="eqId99bfa4733cc4c82aa5a5e86b75886d37"/>
          </v:shape>
          <o:OLEObject Type="Embed" ProgID="Equation.DSMT4" ShapeID="_x0000_i1223" DrawAspect="Content" ObjectID="_199" r:id="rId379"/>
        </w:object>
      </w:r>
      <w:r>
        <w:rPr>
          <w:sz w:val="21"/>
        </w:rPr>
        <w:t>和</w:t>
      </w:r>
      <w:r>
        <w:object>
          <v:shape id="_x0000_i1224" type="#_x0000_t75" alt="eqId1683d0b2bec7cd8f238ef03ed86c8580" style="width:10.55pt;height:12.58pt" o:ole="">
            <v:imagedata r:id="rId348" o:title="eqId1683d0b2bec7cd8f238ef03ed86c8580"/>
          </v:shape>
          <o:OLEObject Type="Embed" ProgID="Equation.DSMT4" ShapeID="_x0000_i1224" DrawAspect="Content" ObjectID="_200" r:id="rId380"/>
        </w:object>
      </w:r>
      <w:r>
        <w:rPr>
          <w:sz w:val="21"/>
        </w:rPr>
        <w:t>，A正确</w:t>
      </w:r>
      <w:r>
        <w:rPr>
          <w:sz w:val="21"/>
        </w:rPr>
        <w:t>；</w:t>
      </w:r>
    </w:p>
    <w:p>
      <w:pPr>
        <w:shd w:val="clear" w:color="auto" w:fill="auto"/>
        <w:spacing w:line="360" w:lineRule="auto"/>
        <w:jc w:val="left"/>
        <w:textAlignment w:val="center"/>
        <w:rPr>
          <w:sz w:val="21"/>
        </w:rPr>
      </w:pPr>
      <w:r>
        <w:rPr>
          <w:sz w:val="21"/>
        </w:rPr>
        <w:t>B</w:t>
      </w:r>
      <w:r>
        <w:rPr>
          <w:sz w:val="21"/>
        </w:rPr>
        <w:t>．</w:t>
      </w:r>
      <w:r>
        <w:rPr>
          <w:sz w:val="21"/>
        </w:rPr>
        <w:t>用均摊法计算晶胞中离子数目： 黑球（</w:t>
      </w:r>
      <w:r>
        <w:object>
          <v:shape id="_x0000_i1225" type="#_x0000_t75" alt="eqIda19c0fc6ae23af9b359f57008d74591a" style="width:25.52pt;height:16.5pt" o:ole="">
            <v:imagedata r:id="rId360" o:title="eqIda19c0fc6ae23af9b359f57008d74591a"/>
          </v:shape>
          <o:OLEObject Type="Embed" ProgID="Equation.DSMT4" ShapeID="_x0000_i1225" DrawAspect="Content" ObjectID="_201" r:id="rId381"/>
        </w:object>
      </w:r>
      <w:r>
        <w:rPr>
          <w:sz w:val="21"/>
        </w:rPr>
        <w:t>）：8个在顶点，1个在晶胞体内，总数目为</w:t>
      </w:r>
      <w:r>
        <w:object>
          <v:shape id="_x0000_i1226" type="#_x0000_t75" alt="eqId81fc1baf7a3abaf0b620df3f15d128da" style="width:51.02pt;height:27.17pt" o:ole="">
            <v:imagedata r:id="rId382" o:title="eqId81fc1baf7a3abaf0b620df3f15d128da"/>
          </v:shape>
          <o:OLEObject Type="Embed" ProgID="Equation.DSMT4" ShapeID="_x0000_i1226" DrawAspect="Content" ObjectID="_202" r:id="rId383"/>
        </w:object>
      </w:r>
      <w:r>
        <w:rPr>
          <w:sz w:val="21"/>
        </w:rPr>
        <w:t>。 化合物</w:t>
      </w:r>
      <w:r>
        <w:object>
          <v:shape id="_x0000_i1227" type="#_x0000_t75" alt="eqId9fc3d1796d977b27f8f8473a7322af19" style="width:35.2pt;height:15.94pt" o:ole="">
            <v:imagedata r:id="rId354" o:title="eqId9fc3d1796d977b27f8f8473a7322af19"/>
          </v:shape>
          <o:OLEObject Type="Embed" ProgID="Equation.DSMT4" ShapeID="_x0000_i1227" DrawAspect="Content" ObjectID="_203" r:id="rId384"/>
        </w:object>
      </w:r>
      <w:r>
        <w:rPr>
          <w:sz w:val="21"/>
        </w:rPr>
        <w:t>中</w:t>
      </w:r>
      <w:r>
        <w:object>
          <v:shape id="_x0000_i1228" type="#_x0000_t75" alt="eqId5dde80f1d283990d1c063fdbd21291f8" style="width:16.71pt;height:13.19pt" o:ole="">
            <v:imagedata r:id="rId356" o:title="eqId5dde80f1d283990d1c063fdbd21291f8"/>
          </v:shape>
          <o:OLEObject Type="Embed" ProgID="Equation.DSMT4" ShapeID="_x0000_i1228" DrawAspect="Content" ObjectID="_204" r:id="rId385"/>
        </w:object>
      </w:r>
      <w:r>
        <w:rPr>
          <w:sz w:val="21"/>
        </w:rPr>
        <w:t>与</w:t>
      </w:r>
      <w:r>
        <w:object>
          <v:shape id="_x0000_i1229" type="#_x0000_t75" alt="eqIda19c0fc6ae23af9b359f57008d74591a" style="width:25.52pt;height:16.5pt" o:ole="">
            <v:imagedata r:id="rId360" o:title="eqIda19c0fc6ae23af9b359f57008d74591a"/>
          </v:shape>
          <o:OLEObject Type="Embed" ProgID="Equation.DSMT4" ShapeID="_x0000_i1229" DrawAspect="Content" ObjectID="_205" r:id="rId386"/>
        </w:object>
      </w:r>
      <w:r>
        <w:rPr>
          <w:sz w:val="21"/>
        </w:rPr>
        <w:t>数目比为</w:t>
      </w:r>
      <w:r>
        <w:object>
          <v:shape id="_x0000_i1230" type="#_x0000_t75" alt="eqIdbbe103f073845122c66f22dcb14b711f" style="width:17.58pt;height:12.13pt" o:ole="">
            <v:imagedata r:id="rId387" o:title="eqIdbbe103f073845122c66f22dcb14b711f"/>
          </v:shape>
          <o:OLEObject Type="Embed" ProgID="Equation.DSMT4" ShapeID="_x0000_i1230" DrawAspect="Content" ObjectID="_206" r:id="rId388"/>
        </w:object>
      </w:r>
      <w:r>
        <w:rPr>
          <w:sz w:val="21"/>
        </w:rPr>
        <w:t>，因此晶胞中</w:t>
      </w:r>
      <w:r>
        <w:object>
          <v:shape id="_x0000_i1231" type="#_x0000_t75" alt="eqId5dde80f1d283990d1c063fdbd21291f8" style="width:16.71pt;height:13.19pt" o:ole="">
            <v:imagedata r:id="rId356" o:title="eqId5dde80f1d283990d1c063fdbd21291f8"/>
          </v:shape>
          <o:OLEObject Type="Embed" ProgID="Equation.DSMT4" ShapeID="_x0000_i1231" DrawAspect="Content" ObjectID="_207" r:id="rId389"/>
        </w:object>
      </w:r>
      <w:r>
        <w:rPr>
          <w:sz w:val="21"/>
        </w:rPr>
        <w:t>数目为</w:t>
      </w:r>
      <w:r>
        <w:object>
          <v:shape id="_x0000_i1232" type="#_x0000_t75" alt="eqIdc32d4d257e10be792b250b9c7bd8152e" style="width:37.81pt;height:12.6pt" o:ole="">
            <v:imagedata r:id="rId390" o:title="eqIdc32d4d257e10be792b250b9c7bd8152e"/>
          </v:shape>
          <o:OLEObject Type="Embed" ProgID="Equation.DSMT4" ShapeID="_x0000_i1232" DrawAspect="Content" ObjectID="_208" r:id="rId391"/>
        </w:object>
      </w:r>
      <w:r>
        <w:rPr>
          <w:sz w:val="21"/>
        </w:rPr>
        <w:t>，</w:t>
      </w:r>
      <w:r>
        <w:rPr>
          <w:sz w:val="21"/>
        </w:rPr>
        <w:t>B</w:t>
      </w:r>
      <w:r>
        <w:rPr>
          <w:sz w:val="21"/>
        </w:rPr>
        <w:t>正确；</w:t>
      </w:r>
    </w:p>
    <w:p>
      <w:pPr>
        <w:shd w:val="clear" w:color="auto" w:fill="auto"/>
        <w:spacing w:line="360" w:lineRule="auto"/>
        <w:jc w:val="left"/>
        <w:textAlignment w:val="center"/>
        <w:rPr>
          <w:sz w:val="21"/>
        </w:rPr>
      </w:pPr>
      <w:r>
        <w:rPr>
          <w:sz w:val="21"/>
        </w:rPr>
        <w:t>C</w:t>
      </w:r>
      <w:r>
        <w:rPr>
          <w:sz w:val="21"/>
        </w:rPr>
        <w:t>．以</w:t>
      </w:r>
      <w:r>
        <w:rPr>
          <w:sz w:val="21"/>
        </w:rPr>
        <w:t>晶胞体内的</w:t>
      </w:r>
      <w:r>
        <w:object>
          <v:shape id="_x0000_i1233" type="#_x0000_t75" alt="eqIda19c0fc6ae23af9b359f57008d74591a" style="width:25.52pt;height:16.5pt" o:ole="">
            <v:imagedata r:id="rId360" o:title="eqIda19c0fc6ae23af9b359f57008d74591a"/>
          </v:shape>
          <o:OLEObject Type="Embed" ProgID="Equation.DSMT4" ShapeID="_x0000_i1233" DrawAspect="Content" ObjectID="_209" r:id="rId392"/>
        </w:object>
      </w:r>
      <w:r>
        <w:rPr>
          <w:sz w:val="21"/>
        </w:rPr>
        <w:t>为例，周围最近且距离相等的</w:t>
      </w:r>
      <w:r>
        <w:object>
          <v:shape id="_x0000_i1234" type="#_x0000_t75" alt="eqId5dde80f1d283990d1c063fdbd21291f8" style="width:16.71pt;height:13.19pt" o:ole="">
            <v:imagedata r:id="rId356" o:title="eqId5dde80f1d283990d1c063fdbd21291f8"/>
          </v:shape>
          <o:OLEObject Type="Embed" ProgID="Equation.DSMT4" ShapeID="_x0000_i1234" DrawAspect="Content" ObjectID="_210" r:id="rId393"/>
        </w:object>
      </w:r>
      <w:r>
        <w:rPr>
          <w:sz w:val="21"/>
        </w:rPr>
        <w:t>共有8个</w:t>
      </w:r>
      <w:r>
        <w:rPr>
          <w:sz w:val="21"/>
        </w:rPr>
        <w:t>，</w:t>
      </w:r>
      <w:r>
        <w:rPr>
          <w:sz w:val="21"/>
        </w:rPr>
        <w:t>C</w:t>
      </w:r>
      <w:r>
        <w:rPr>
          <w:sz w:val="21"/>
        </w:rPr>
        <w:t>正确；</w:t>
      </w:r>
    </w:p>
    <w:p>
      <w:pPr>
        <w:shd w:val="clear" w:color="auto" w:fill="auto"/>
        <w:spacing w:line="360" w:lineRule="auto"/>
        <w:jc w:val="left"/>
        <w:textAlignment w:val="center"/>
        <w:rPr>
          <w:sz w:val="21"/>
        </w:rPr>
      </w:pPr>
      <w:r>
        <w:rPr>
          <w:sz w:val="21"/>
        </w:rPr>
        <w:t>D</w:t>
      </w:r>
      <w:r>
        <w:rPr>
          <w:sz w:val="21"/>
        </w:rPr>
        <w:t>．</w:t>
      </w:r>
      <w:r>
        <w:rPr>
          <w:sz w:val="21"/>
        </w:rPr>
        <w:t>晶胞中含2个</w:t>
      </w:r>
      <w:r>
        <w:object>
          <v:shape id="_x0000_i1235" type="#_x0000_t75" alt="eqId9fc3d1796d977b27f8f8473a7322af19" style="width:35.2pt;height:15.94pt" o:ole="">
            <v:imagedata r:id="rId354" o:title="eqId9fc3d1796d977b27f8f8473a7322af19"/>
          </v:shape>
          <o:OLEObject Type="Embed" ProgID="Equation.DSMT4" ShapeID="_x0000_i1235" DrawAspect="Content" ObjectID="_211" r:id="rId394"/>
        </w:object>
      </w:r>
      <w:r>
        <w:rPr>
          <w:sz w:val="21"/>
        </w:rPr>
        <w:t>，</w:t>
      </w:r>
      <w:r>
        <w:object>
          <v:shape id="_x0000_i1236" type="#_x0000_t75" alt="eqId9fc3d1796d977b27f8f8473a7322af19" style="width:35.2pt;height:15.94pt" o:ole="">
            <v:imagedata r:id="rId354" o:title="eqId9fc3d1796d977b27f8f8473a7322af19"/>
          </v:shape>
          <o:OLEObject Type="Embed" ProgID="Equation.DSMT4" ShapeID="_x0000_i1236" DrawAspect="Content" ObjectID="_212" r:id="rId395"/>
        </w:object>
      </w:r>
      <w:r>
        <w:rPr>
          <w:sz w:val="21"/>
        </w:rPr>
        <w:t>的摩尔质量</w:t>
      </w:r>
      <w:r>
        <w:object>
          <v:shape id="_x0000_i1237" type="#_x0000_t75" alt="eqIddd5335f8a20a6bdbb55ed148b4f6657c" style="width:139.92pt;height:13.86pt" o:ole="">
            <v:imagedata r:id="rId396" o:title="eqIddd5335f8a20a6bdbb55ed148b4f6657c"/>
          </v:shape>
          <o:OLEObject Type="Embed" ProgID="Equation.DSMT4" ShapeID="_x0000_i1237" DrawAspect="Content" ObjectID="_213" r:id="rId397"/>
        </w:object>
      </w:r>
      <w:r>
        <w:rPr>
          <w:sz w:val="21"/>
        </w:rPr>
        <w:t>，晶胞总质量</w:t>
      </w:r>
      <w:r>
        <w:object>
          <v:shape id="_x0000_i1238" type="#_x0000_t75" alt="eqId244bbe63284656e2fd3917905af44788" style="width:80.92pt;height:29.61pt" o:ole="">
            <v:imagedata r:id="rId398" o:title="eqId244bbe63284656e2fd3917905af44788"/>
          </v:shape>
          <o:OLEObject Type="Embed" ProgID="Equation.DSMT4" ShapeID="_x0000_i1238" DrawAspect="Content" ObjectID="_214" r:id="rId399"/>
        </w:object>
      </w:r>
      <w:r>
        <w:rPr>
          <w:sz w:val="21"/>
        </w:rPr>
        <w:t>。 晶胞体积</w:t>
      </w:r>
      <w:r>
        <w:object>
          <v:shape id="_x0000_i1239" type="#_x0000_t75" alt="eqId893c5674bdb3cfdfbab0bcd8b8127e4c" style="width:164.56pt;height:15.86pt" o:ole="">
            <v:imagedata r:id="rId400" o:title="eqId893c5674bdb3cfdfbab0bcd8b8127e4c"/>
          </v:shape>
          <o:OLEObject Type="Embed" ProgID="Equation.DSMT4" ShapeID="_x0000_i1239" DrawAspect="Content" ObjectID="_215" r:id="rId401"/>
        </w:object>
      </w:r>
      <w:r>
        <w:rPr>
          <w:sz w:val="21"/>
        </w:rPr>
        <w:t>，晶体密度</w:t>
      </w:r>
      <w:r>
        <w:object>
          <v:shape id="_x0000_i1240" type="#_x0000_t75" alt="eqId7387251a7b5502a65a8b88676a31c88b" style="width:132pt;height:29.7pt" o:ole="">
            <v:imagedata r:id="rId402" o:title="eqId7387251a7b5502a65a8b88676a31c88b"/>
          </v:shape>
          <o:OLEObject Type="Embed" ProgID="Equation.DSMT4" ShapeID="_x0000_i1240" DrawAspect="Content" ObjectID="_216" r:id="rId403"/>
        </w:object>
      </w:r>
      <w:r>
        <w:rPr>
          <w:sz w:val="21"/>
        </w:rPr>
        <w:t>，</w:t>
      </w:r>
      <w:r>
        <w:rPr>
          <w:sz w:val="21"/>
        </w:rPr>
        <w:t>D</w:t>
      </w:r>
      <w:r>
        <w:rPr>
          <w:sz w:val="21"/>
        </w:rPr>
        <w:t>错误；</w:t>
      </w:r>
    </w:p>
    <w:p>
      <w:pPr>
        <w:shd w:val="clear" w:color="auto" w:fill="auto"/>
        <w:spacing w:line="360" w:lineRule="auto"/>
        <w:jc w:val="left"/>
        <w:textAlignment w:val="center"/>
        <w:rPr>
          <w:sz w:val="21"/>
        </w:rPr>
      </w:pPr>
      <w:r>
        <w:rPr>
          <w:sz w:val="21"/>
        </w:rPr>
        <w:t>故选</w:t>
      </w:r>
      <w:r>
        <w:rPr>
          <w:sz w:val="21"/>
        </w:rPr>
        <w:t>D</w:t>
      </w:r>
      <w:r>
        <w:rPr>
          <w:sz w:val="21"/>
        </w:rPr>
        <w:t>。</w:t>
      </w:r>
    </w:p>
    <w:p>
      <w:pPr>
        <w:shd w:val="clear" w:color="auto" w:fill="auto"/>
        <w:spacing w:line="360" w:lineRule="auto"/>
        <w:jc w:val="left"/>
        <w:textAlignment w:val="center"/>
        <w:rPr>
          <w:sz w:val="21"/>
        </w:rPr>
      </w:pPr>
      <w:r>
        <w:rPr>
          <w:sz w:val="21"/>
        </w:rPr>
        <w:t>16．A</w:t>
      </w:r>
    </w:p>
    <w:p>
      <w:pPr>
        <w:shd w:val="clear" w:color="auto" w:fill="auto"/>
        <w:spacing w:line="360" w:lineRule="auto"/>
        <w:jc w:val="left"/>
        <w:textAlignment w:val="center"/>
        <w:rPr>
          <w:sz w:val="21"/>
        </w:rPr>
      </w:pPr>
      <w:r>
        <w:rPr>
          <w:sz w:val="21"/>
        </w:rPr>
        <w:t>【详解】A．金刚石、二氧化硅、碳化硅都属于共价晶体，熔点较高，其中金刚石（C）熔点最高，碳化硅(SiC)其次，二氧化硅(SiO</w:t>
      </w:r>
      <w:r>
        <w:rPr>
          <w:sz w:val="21"/>
          <w:vertAlign w:val="subscript"/>
        </w:rPr>
        <w:t>2</w:t>
      </w:r>
      <w:r>
        <w:rPr>
          <w:sz w:val="21"/>
        </w:rPr>
        <w:t xml:space="preserve">)第三， </w:t>
      </w:r>
      <w:r>
        <w:object>
          <v:shape id="_x0000_i1241" type="#_x0000_t75" alt="eqId2f1e1951b21dc3273a0e0d80ff04f0e0" style="width:16.72pt;height:16.23pt;mso-position-horizontal-relative:page;mso-position-vertical-relative:page" o:ole="">
            <v:imagedata r:id="rId130" o:title="eqId2f1e1951b21dc3273a0e0d80ff04f0e0"/>
          </v:shape>
          <o:OLEObject Type="Embed" ProgID="Equation.DSMT4" ShapeID="_x0000_i1241" DrawAspect="Content" ObjectID="_217" r:id="rId404"/>
        </w:object>
      </w:r>
      <w:r>
        <w:rPr>
          <w:sz w:val="21"/>
        </w:rPr>
        <w:t>是以分子间范德华力形成的分子晶体，</w:t>
      </w:r>
      <w:r>
        <w:object>
          <v:shape id="_x0000_i1242" type="#_x0000_t75" alt="eqId2f1e1951b21dc3273a0e0d80ff04f0e0" style="width:16.72pt;height:16.23pt;mso-position-horizontal-relative:page;mso-position-vertical-relative:page" o:ole="">
            <v:imagedata r:id="rId130" o:title="eqId2f1e1951b21dc3273a0e0d80ff04f0e0"/>
          </v:shape>
          <o:OLEObject Type="Embed" ProgID="Equation.DSMT4" ShapeID="_x0000_i1242" DrawAspect="Content" ObjectID="_218" r:id="rId405"/>
        </w:object>
      </w:r>
      <w:r>
        <w:rPr>
          <w:sz w:val="21"/>
        </w:rPr>
        <w:t>晶体熔点最低，故熔点：</w:t>
      </w:r>
      <w:r>
        <w:object>
          <v:shape id="_x0000_i1243" type="#_x0000_t75" alt="eqId0c65befbbbac98213a9ed26231c8dccc" style="width:79.2pt;height:15.95pt" o:ole="">
            <v:imagedata r:id="rId406" o:title="eqId0c65befbbbac98213a9ed26231c8dccc"/>
          </v:shape>
          <o:OLEObject Type="Embed" ProgID="Equation.DSMT4" ShapeID="_x0000_i1243" DrawAspect="Content" ObjectID="_219" r:id="rId407"/>
        </w:object>
      </w:r>
      <w:r>
        <w:rPr>
          <w:sz w:val="21"/>
        </w:rPr>
        <w:t>，A错误，符合题意；</w:t>
      </w:r>
    </w:p>
    <w:p>
      <w:pPr>
        <w:shd w:val="clear" w:color="auto" w:fill="auto"/>
        <w:spacing w:line="360" w:lineRule="auto"/>
        <w:jc w:val="left"/>
        <w:textAlignment w:val="center"/>
        <w:rPr>
          <w:sz w:val="21"/>
        </w:rPr>
      </w:pPr>
      <w:r>
        <w:rPr>
          <w:sz w:val="21"/>
        </w:rPr>
        <w:t>B．在SiO</w:t>
      </w:r>
      <w:r>
        <w:rPr>
          <w:sz w:val="21"/>
          <w:vertAlign w:val="subscript"/>
        </w:rPr>
        <w:t>2</w:t>
      </w:r>
      <w:r>
        <w:rPr>
          <w:sz w:val="21"/>
        </w:rPr>
        <w:t>晶体中，每个Si原子形成4个Si-O共价键，故Si原子与Si-O共价键个数比为1：4，B正确，不符合题意；</w:t>
      </w:r>
    </w:p>
    <w:p>
      <w:pPr>
        <w:shd w:val="clear" w:color="auto" w:fill="auto"/>
        <w:spacing w:line="360" w:lineRule="auto"/>
        <w:jc w:val="left"/>
        <w:textAlignment w:val="center"/>
        <w:rPr>
          <w:sz w:val="21"/>
        </w:rPr>
      </w:pPr>
      <w:r>
        <w:rPr>
          <w:sz w:val="21"/>
        </w:rPr>
        <w:t>C．从</w:t>
      </w:r>
      <w:r>
        <w:object>
          <v:shape id="_x0000_i1244" type="#_x0000_t75" alt="eqId140b1b88a91a1a3e208b959a9ed21c4c" style="width:18.46pt;height:12.44pt" o:ole="">
            <v:imagedata r:id="rId408" o:title="eqId140b1b88a91a1a3e208b959a9ed21c4c"/>
          </v:shape>
          <o:OLEObject Type="Embed" ProgID="Equation.DSMT4" ShapeID="_x0000_i1244" DrawAspect="Content" ObjectID="_220" r:id="rId409"/>
        </w:object>
      </w:r>
      <w:r>
        <w:rPr>
          <w:sz w:val="21"/>
        </w:rPr>
        <w:t>晶胞模型可以看出，每个C原子周围有4个等距离Si原子、每个Si原子周围有4个等距离C原子，C、Si原子个数比为</w:t>
      </w:r>
      <w:r>
        <w:object>
          <v:shape id="_x0000_i1245" type="#_x0000_t75" alt="eqIddd99b5f99df08a1a0dd17e52408593db" style="width:39.57pt;height:12.06pt" o:ole="">
            <v:imagedata r:id="rId410" o:title="eqIddd99b5f99df08a1a0dd17e52408593db"/>
          </v:shape>
          <o:OLEObject Type="Embed" ProgID="Equation.DSMT4" ShapeID="_x0000_i1245" DrawAspect="Content" ObjectID="_221" r:id="rId411"/>
        </w:object>
      </w:r>
      <w:r>
        <w:rPr>
          <w:sz w:val="21"/>
        </w:rPr>
        <w:t>，C正确，不符合题意；</w:t>
      </w:r>
    </w:p>
    <w:p>
      <w:pPr>
        <w:shd w:val="clear" w:color="auto" w:fill="auto"/>
        <w:spacing w:line="360" w:lineRule="auto"/>
        <w:jc w:val="left"/>
        <w:textAlignment w:val="center"/>
        <w:rPr>
          <w:sz w:val="21"/>
        </w:rPr>
      </w:pPr>
      <w:r>
        <w:rPr>
          <w:sz w:val="21"/>
        </w:rPr>
        <w:t>D．</w:t>
      </w:r>
      <w:r>
        <w:object>
          <v:shape id="_x0000_i1246" type="#_x0000_t75" alt="eqId2f1e1951b21dc3273a0e0d80ff04f0e0" style="width:16.72pt;height:16.23pt;mso-position-horizontal-relative:page;mso-position-vertical-relative:page" o:ole="">
            <v:imagedata r:id="rId130" o:title="eqId2f1e1951b21dc3273a0e0d80ff04f0e0"/>
          </v:shape>
          <o:OLEObject Type="Embed" ProgID="Equation.DSMT4" ShapeID="_x0000_i1246" DrawAspect="Content" ObjectID="_222" r:id="rId412"/>
        </w:object>
      </w:r>
      <w:r>
        <w:rPr>
          <w:sz w:val="21"/>
        </w:rPr>
        <w:t>分子之间只有范德华力，所以晶体是分子密堆积，D正确，不符合题意；</w:t>
      </w:r>
    </w:p>
    <w:p>
      <w:pPr>
        <w:shd w:val="clear" w:color="auto" w:fill="auto"/>
        <w:spacing w:line="360" w:lineRule="auto"/>
        <w:jc w:val="left"/>
        <w:textAlignment w:val="center"/>
        <w:rPr>
          <w:sz w:val="21"/>
        </w:rPr>
      </w:pPr>
      <w:r>
        <w:rPr>
          <w:sz w:val="21"/>
        </w:rPr>
        <w:t>答案选择A。</w:t>
      </w:r>
    </w:p>
    <w:p>
      <w:pPr>
        <w:shd w:val="clear" w:color="auto" w:fill="auto"/>
        <w:spacing w:line="360" w:lineRule="auto"/>
        <w:jc w:val="left"/>
        <w:textAlignment w:val="center"/>
        <w:rPr>
          <w:sz w:val="21"/>
        </w:rPr>
      </w:pPr>
      <w:r>
        <w:rPr>
          <w:sz w:val="21"/>
        </w:rPr>
        <w:t>17．(1)     球形冷凝管     b</w:t>
      </w:r>
    </w:p>
    <w:p>
      <w:pPr>
        <w:shd w:val="clear" w:color="auto" w:fill="auto"/>
        <w:spacing w:line="360" w:lineRule="auto"/>
        <w:jc w:val="left"/>
        <w:textAlignment w:val="center"/>
        <w:rPr>
          <w:sz w:val="21"/>
        </w:rPr>
      </w:pPr>
      <w:r>
        <w:rPr>
          <w:sz w:val="21"/>
        </w:rPr>
        <w:t>(2)催化剂和吸水剂</w:t>
      </w:r>
    </w:p>
    <w:p>
      <w:pPr>
        <w:shd w:val="clear" w:color="auto" w:fill="auto"/>
        <w:spacing w:line="360" w:lineRule="auto"/>
        <w:jc w:val="left"/>
        <w:textAlignment w:val="center"/>
        <w:rPr>
          <w:sz w:val="21"/>
        </w:rPr>
      </w:pPr>
      <w:r>
        <w:rPr>
          <w:sz w:val="21"/>
        </w:rPr>
        <w:t>(3)分水器中不再有水珠下沉，水面不再升高</w:t>
      </w:r>
    </w:p>
    <w:p>
      <w:pPr>
        <w:shd w:val="clear" w:color="auto" w:fill="auto"/>
        <w:spacing w:line="360" w:lineRule="auto"/>
        <w:jc w:val="left"/>
        <w:textAlignment w:val="center"/>
        <w:rPr>
          <w:sz w:val="21"/>
        </w:rPr>
      </w:pPr>
      <w:r>
        <w:rPr>
          <w:sz w:val="21"/>
        </w:rPr>
        <w:t>(4)用洁净的玻璃棒蘸取分液漏斗中上层液体，点在石蕊试纸中央进行观察，石蕊试纸不变红，则上层（即酯层）中乙酸已除尽</w:t>
      </w:r>
    </w:p>
    <w:p>
      <w:pPr>
        <w:shd w:val="clear" w:color="auto" w:fill="auto"/>
        <w:spacing w:line="360" w:lineRule="auto"/>
        <w:jc w:val="left"/>
        <w:textAlignment w:val="center"/>
        <w:rPr>
          <w:sz w:val="21"/>
        </w:rPr>
      </w:pPr>
      <w:r>
        <w:rPr>
          <w:sz w:val="21"/>
        </w:rPr>
        <w:t>(5)CD</w:t>
      </w:r>
    </w:p>
    <w:p>
      <w:pPr>
        <w:shd w:val="clear" w:color="auto" w:fill="auto"/>
        <w:spacing w:line="360" w:lineRule="auto"/>
        <w:jc w:val="left"/>
        <w:textAlignment w:val="center"/>
        <w:rPr>
          <w:sz w:val="21"/>
        </w:rPr>
      </w:pPr>
      <w:r>
        <w:rPr>
          <w:sz w:val="21"/>
        </w:rPr>
        <w:t>(6)10.8</w:t>
      </w:r>
    </w:p>
    <w:p>
      <w:pPr>
        <w:shd w:val="clear" w:color="auto" w:fill="auto"/>
        <w:spacing w:line="360" w:lineRule="auto"/>
        <w:jc w:val="left"/>
        <w:textAlignment w:val="center"/>
        <w:rPr>
          <w:sz w:val="21"/>
        </w:rPr>
      </w:pPr>
      <w:r>
        <w:rPr>
          <w:sz w:val="21"/>
        </w:rPr>
        <w:t>(7)80%</w:t>
      </w:r>
    </w:p>
    <w:p>
      <w:pPr>
        <w:shd w:val="clear" w:color="auto" w:fill="auto"/>
        <w:spacing w:line="360" w:lineRule="auto"/>
        <w:jc w:val="left"/>
        <w:textAlignment w:val="center"/>
        <w:rPr>
          <w:sz w:val="21"/>
        </w:rPr>
      </w:pPr>
      <w:r>
        <w:rPr>
          <w:sz w:val="21"/>
        </w:rPr>
        <w:t>【详解】（1）仪器A是球形冷凝管，球形冷凝管中冷凝水是下进上出，因此冷凝水的出口是b。</w:t>
      </w:r>
    </w:p>
    <w:p>
      <w:pPr>
        <w:shd w:val="clear" w:color="auto" w:fill="auto"/>
        <w:spacing w:line="360" w:lineRule="auto"/>
        <w:jc w:val="left"/>
        <w:textAlignment w:val="center"/>
        <w:rPr>
          <w:sz w:val="21"/>
        </w:rPr>
      </w:pPr>
      <w:r>
        <w:rPr>
          <w:sz w:val="21"/>
        </w:rPr>
        <w:t>（2）浓硫酸在此过程中作催化剂和吸水剂。</w:t>
      </w:r>
    </w:p>
    <w:p>
      <w:pPr>
        <w:shd w:val="clear" w:color="auto" w:fill="auto"/>
        <w:spacing w:line="360" w:lineRule="auto"/>
        <w:jc w:val="left"/>
        <w:textAlignment w:val="center"/>
        <w:rPr>
          <w:sz w:val="21"/>
        </w:rPr>
      </w:pPr>
      <w:r>
        <w:rPr>
          <w:sz w:val="21"/>
        </w:rPr>
        <w:t>（3）正副反应都有水生成，当分水器中不再有水珠下沉，水面不再升高，表明已达反应终点。</w:t>
      </w:r>
    </w:p>
    <w:p>
      <w:pPr>
        <w:shd w:val="clear" w:color="auto" w:fill="auto"/>
        <w:spacing w:line="360" w:lineRule="auto"/>
        <w:jc w:val="left"/>
        <w:textAlignment w:val="center"/>
        <w:rPr>
          <w:sz w:val="21"/>
        </w:rPr>
      </w:pPr>
      <w:r>
        <w:rPr>
          <w:sz w:val="21"/>
        </w:rPr>
        <w:t>（4）用石蕊试纸检验分液漏斗中上层液体不再变红时，证明上层即酯层中乙酸已除尽。</w:t>
      </w:r>
    </w:p>
    <w:p>
      <w:pPr>
        <w:shd w:val="clear" w:color="auto" w:fill="auto"/>
        <w:spacing w:line="360" w:lineRule="auto"/>
        <w:jc w:val="left"/>
        <w:textAlignment w:val="center"/>
        <w:rPr>
          <w:sz w:val="21"/>
        </w:rPr>
      </w:pPr>
      <w:r>
        <w:rPr>
          <w:sz w:val="21"/>
        </w:rPr>
        <w:t>（5）</w:t>
      </w:r>
      <w:r>
        <w:rPr>
          <w:sz w:val="21"/>
        </w:rPr>
        <w:t>A</w:t>
      </w:r>
      <w:r>
        <w:rPr>
          <w:sz w:val="21"/>
        </w:rPr>
        <w:t>．</w:t>
      </w:r>
      <w:r>
        <w:rPr>
          <w:sz w:val="21"/>
        </w:rPr>
        <w:t>副反应中两分子正丁醇在浓硫酸加热条件下脱水生成二丁醚的反应是取代反应，A错误；</w:t>
      </w:r>
    </w:p>
    <w:p>
      <w:pPr>
        <w:shd w:val="clear" w:color="auto" w:fill="auto"/>
        <w:spacing w:line="360" w:lineRule="auto"/>
        <w:jc w:val="left"/>
        <w:textAlignment w:val="center"/>
        <w:rPr>
          <w:sz w:val="21"/>
        </w:rPr>
      </w:pPr>
      <w:r>
        <w:rPr>
          <w:sz w:val="21"/>
        </w:rPr>
        <w:t>B</w:t>
      </w:r>
      <w:r>
        <w:rPr>
          <w:sz w:val="21"/>
        </w:rPr>
        <w:t>．</w:t>
      </w:r>
      <w:r>
        <w:rPr>
          <w:sz w:val="21"/>
        </w:rPr>
        <w:t>分水器的作用是从下口不断分离出水，以提高乙酸丁酯的产率，B错误；</w:t>
      </w:r>
    </w:p>
    <w:p>
      <w:pPr>
        <w:shd w:val="clear" w:color="auto" w:fill="auto"/>
        <w:spacing w:line="360" w:lineRule="auto"/>
        <w:jc w:val="left"/>
        <w:textAlignment w:val="center"/>
        <w:rPr>
          <w:sz w:val="21"/>
        </w:rPr>
      </w:pPr>
      <w:r>
        <w:rPr>
          <w:sz w:val="21"/>
        </w:rPr>
        <w:t>C</w:t>
      </w:r>
      <w:r>
        <w:rPr>
          <w:sz w:val="21"/>
        </w:rPr>
        <w:t>．</w:t>
      </w:r>
      <w:r>
        <w:rPr>
          <w:sz w:val="21"/>
        </w:rPr>
        <w:t>分液漏斗在摇匀过程中需要放气，溶解在液体中的空气在振荡的过程中会从液体中溢出，使分液漏斗内部压强增大，影响液体分层效果，这样一来，不仅影响液体分层效果，而且如果不放气，分液漏斗可能会在内外压强差下被毁坏，从而造成损失甚至人员受伤，因此要及时将气体排出，摇匀时手握分液漏斗的姿势是正确的，C正确；</w:t>
      </w:r>
    </w:p>
    <w:p>
      <w:pPr>
        <w:shd w:val="clear" w:color="auto" w:fill="auto"/>
        <w:spacing w:line="360" w:lineRule="auto"/>
        <w:jc w:val="left"/>
        <w:textAlignment w:val="center"/>
        <w:rPr>
          <w:sz w:val="21"/>
        </w:rPr>
      </w:pPr>
      <w:r>
        <w:rPr>
          <w:sz w:val="21"/>
        </w:rPr>
        <w:t>D</w:t>
      </w:r>
      <w:r>
        <w:rPr>
          <w:sz w:val="21"/>
        </w:rPr>
        <w:t>．</w:t>
      </w:r>
      <w:r>
        <w:rPr>
          <w:sz w:val="21"/>
        </w:rPr>
        <w:t>加入过量正丁醇可以提高乙酸的转化率，D正确；</w:t>
      </w:r>
    </w:p>
    <w:p>
      <w:pPr>
        <w:shd w:val="clear" w:color="auto" w:fill="auto"/>
        <w:spacing w:line="360" w:lineRule="auto"/>
        <w:jc w:val="left"/>
        <w:textAlignment w:val="center"/>
        <w:rPr>
          <w:sz w:val="21"/>
        </w:rPr>
      </w:pPr>
      <w:r>
        <w:rPr>
          <w:sz w:val="21"/>
        </w:rPr>
        <w:t>E</w:t>
      </w:r>
      <w:r>
        <w:rPr>
          <w:sz w:val="21"/>
        </w:rPr>
        <w:t>．</w:t>
      </w:r>
      <w:r>
        <w:rPr>
          <w:sz w:val="21"/>
        </w:rPr>
        <w:t>无水硫酸镁有很强的干燥能力，吸水后生成</w:t>
      </w:r>
      <w:r>
        <w:object>
          <v:shape id="_x0000_i1247" type="#_x0000_t75" alt="eqIdc05de142fbe67e90f9a891bab719fcc2" style="width:65.97pt;height:15.83pt" o:ole="">
            <v:imagedata r:id="rId413" o:title="eqIdc05de142fbe67e90f9a891bab719fcc2"/>
          </v:shape>
          <o:OLEObject Type="Embed" ProgID="Equation.DSMT4" ShapeID="_x0000_i1247" DrawAspect="Content" ObjectID="_223" r:id="rId414"/>
        </w:object>
      </w:r>
      <w:r>
        <w:rPr>
          <w:sz w:val="21"/>
        </w:rPr>
        <w:t>，在使用前最好在</w:t>
      </w:r>
      <w:r>
        <w:object>
          <v:shape id="_x0000_i1248" type="#_x0000_t75" alt="eqId183036c80a72dc72b7dc4ad4738e4d4d" style="width:26.4pt;height:12.28pt;mso-position-horizontal-relative:page;mso-position-vertical-relative:page" o:ole="">
            <v:imagedata r:id="rId415" o:title="eqId183036c80a72dc72b7dc4ad4738e4d4d"/>
          </v:shape>
          <o:OLEObject Type="Embed" ProgID="Equation.DSMT4" ShapeID="_x0000_i1248" DrawAspect="Content" ObjectID="_224" r:id="rId416"/>
        </w:object>
      </w:r>
      <w:r>
        <w:rPr>
          <w:sz w:val="21"/>
        </w:rPr>
        <w:t>左右使无水硫酸镁充分干燥，因此需要进行干燥预处理，使无水硫酸镁充分脱水，以确保其吸附能力，但步骤4中的干燥过程锥形瓶口不能敞开，应密封，E错误。</w:t>
      </w:r>
    </w:p>
    <w:p>
      <w:pPr>
        <w:shd w:val="clear" w:color="auto" w:fill="auto"/>
        <w:spacing w:line="360" w:lineRule="auto"/>
        <w:jc w:val="left"/>
        <w:textAlignment w:val="center"/>
        <w:rPr>
          <w:sz w:val="21"/>
        </w:rPr>
      </w:pPr>
      <w:r>
        <w:rPr>
          <w:sz w:val="21"/>
        </w:rPr>
        <w:t>故选CD。</w:t>
      </w:r>
    </w:p>
    <w:p>
      <w:pPr>
        <w:shd w:val="clear" w:color="auto" w:fill="auto"/>
        <w:spacing w:line="360" w:lineRule="auto"/>
        <w:jc w:val="left"/>
        <w:textAlignment w:val="center"/>
        <w:rPr>
          <w:sz w:val="21"/>
        </w:rPr>
      </w:pPr>
      <w:r>
        <w:rPr>
          <w:sz w:val="21"/>
        </w:rPr>
        <w:t>（6）30.0mL乙酸和60.0mL正丁醇反应，两者对应的物质的量如下：n（乙</w:t>
      </w:r>
      <w:r>
        <w:object>
          <v:shape id="_x0000_i1249" type="#_x0000_t75" alt="eqId20fe860706ecc76cbdf7edb73d27c200" style="width:13.19pt;height:14.17pt" o:ole="">
            <v:imagedata r:id="rId417" o:title="eqId20fe860706ecc76cbdf7edb73d27c200"/>
          </v:shape>
          <o:OLEObject Type="Embed" ProgID="Equation.DSMT4" ShapeID="_x0000_i1249" DrawAspect="Content" ObjectID="_225" r:id="rId418"/>
        </w:object>
      </w:r>
      <w:r>
        <w:rPr>
          <w:sz w:val="21"/>
        </w:rPr>
        <w:t>）</w:t>
      </w:r>
      <w:r>
        <w:object>
          <v:shape id="_x0000_i1250" type="#_x0000_t75" alt="eqIda61be6889d0fc36a1c1a36fb5b37a908" style="width:143.44pt;height:30.71pt" o:ole="">
            <v:imagedata r:id="rId419" o:title="eqIda61be6889d0fc36a1c1a36fb5b37a908"/>
          </v:shape>
          <o:OLEObject Type="Embed" ProgID="Equation.DSMT4" ShapeID="_x0000_i1250" DrawAspect="Content" ObjectID="_226" r:id="rId420"/>
        </w:object>
      </w:r>
      <w:r>
        <w:rPr>
          <w:sz w:val="21"/>
        </w:rPr>
        <w:t>，</w:t>
      </w:r>
      <w:r>
        <w:object>
          <v:shape id="_x0000_i1251" type="#_x0000_t75" alt="eqId689c84a4159c99f4c6c226804299ea0f" style="width:190.08pt;height:31.02pt" o:ole="">
            <v:imagedata r:id="rId421" o:title="eqId689c84a4159c99f4c6c226804299ea0f"/>
          </v:shape>
          <o:OLEObject Type="Embed" ProgID="Equation.DSMT4" ShapeID="_x0000_i1251" DrawAspect="Content" ObjectID="_227" r:id="rId422"/>
        </w:object>
      </w:r>
      <w:r>
        <w:rPr>
          <w:sz w:val="21"/>
        </w:rPr>
        <w:t>，故正丁醇过量，生成的最多水量应该根据乙酸理论上完全反应时生成水的物质的量</w:t>
      </w:r>
      <w:r>
        <w:object>
          <v:shape id="_x0000_i1252" type="#_x0000_t75" alt="eqId1888a74f9bb3971c27804d421d97ba4b" style="width:156.64pt;height:17.85pt" o:ole="">
            <v:imagedata r:id="rId423" o:title="eqId1888a74f9bb3971c27804d421d97ba4b"/>
          </v:shape>
          <o:OLEObject Type="Embed" ProgID="Equation.DSMT4" ShapeID="_x0000_i1252" DrawAspect="Content" ObjectID="_228" r:id="rId424"/>
        </w:object>
      </w:r>
      <w:r>
        <w:rPr>
          <w:sz w:val="21"/>
        </w:rPr>
        <w:t>，和过量正丁醇完全发生副反应生成水的量：</w:t>
      </w:r>
      <w:r>
        <w:object>
          <v:shape id="_x0000_i1253" type="#_x0000_t75" alt="eqId19ce59f93733d6d58a64d0ed0ca64082" style="width:116.99pt;height:27.1pt" o:ole="">
            <v:imagedata r:id="rId425" o:title="eqId19ce59f93733d6d58a64d0ed0ca64082"/>
          </v:shape>
          <o:OLEObject Type="Embed" ProgID="Equation.DSMT4" ShapeID="_x0000_i1253" DrawAspect="Content" ObjectID="_229" r:id="rId426"/>
        </w:object>
      </w:r>
      <w:r>
        <w:rPr>
          <w:sz w:val="21"/>
        </w:rPr>
        <w:t>，因此最多能分出的水量是</w:t>
      </w:r>
      <w:r>
        <w:object>
          <v:shape id="_x0000_i1254" type="#_x0000_t75" alt="eqIda6cc03f412fb6b404a738d7fda0322dc" style="width:160.16pt;height:17.8pt" o:ole="">
            <v:imagedata r:id="rId427" o:title="eqIda6cc03f412fb6b404a738d7fda0322dc"/>
          </v:shape>
          <o:OLEObject Type="Embed" ProgID="Equation.DSMT4" ShapeID="_x0000_i1254" DrawAspect="Content" ObjectID="_230" r:id="rId428"/>
        </w:object>
      </w:r>
      <w:r>
        <w:rPr>
          <w:sz w:val="21"/>
        </w:rPr>
        <w:t>。</w:t>
      </w:r>
    </w:p>
    <w:p>
      <w:pPr>
        <w:shd w:val="clear" w:color="auto" w:fill="auto"/>
        <w:spacing w:line="360" w:lineRule="auto"/>
        <w:jc w:val="left"/>
        <w:textAlignment w:val="center"/>
        <w:rPr>
          <w:sz w:val="21"/>
        </w:rPr>
      </w:pPr>
      <w:r>
        <w:rPr>
          <w:sz w:val="21"/>
        </w:rPr>
        <w:t>（7）由（6）中分析可知，应该根据乙酸计算理论上生成乙酸丁酯的物质的量：</w:t>
      </w:r>
      <w:r>
        <w:rPr>
          <w:rFonts w:ascii="Times New Roman" w:eastAsia="Times New Roman" w:hAnsi="Times New Roman" w:cs="Times New Roman"/>
          <w:i/>
          <w:sz w:val="21"/>
        </w:rPr>
        <w:t>n</w:t>
      </w:r>
      <w:r>
        <w:rPr>
          <w:sz w:val="21"/>
        </w:rPr>
        <w:t>（乙</w:t>
      </w:r>
      <w:r>
        <w:object>
          <v:shape id="_x0000_i1255" type="#_x0000_t75" alt="eqId20fe860706ecc76cbdf7edb73d27c200" style="width:13.19pt;height:14.17pt" o:ole="">
            <v:imagedata r:id="rId417" o:title="eqId20fe860706ecc76cbdf7edb73d27c200"/>
          </v:shape>
          <o:OLEObject Type="Embed" ProgID="Equation.DSMT4" ShapeID="_x0000_i1255" DrawAspect="Content" ObjectID="_231" r:id="rId429"/>
        </w:object>
      </w:r>
      <w:r>
        <w:rPr>
          <w:sz w:val="21"/>
        </w:rPr>
        <w:t>）</w:t>
      </w:r>
      <w:r>
        <w:object>
          <v:shape id="_x0000_i1256" type="#_x0000_t75" alt="eqId9f8ff0b83f7c5bdd1303881dc1e3cd01" style="width:135.46pt;height:30.67pt" o:ole="">
            <v:imagedata r:id="rId430" o:title="eqId9f8ff0b83f7c5bdd1303881dc1e3cd01"/>
          </v:shape>
          <o:OLEObject Type="Embed" ProgID="Equation.DSMT4" ShapeID="_x0000_i1256" DrawAspect="Content" ObjectID="_232" r:id="rId431"/>
        </w:object>
      </w:r>
      <w:r>
        <w:rPr>
          <w:sz w:val="21"/>
        </w:rPr>
        <w:t>，收集到乙酸丁酯的物质的量：</w:t>
      </w:r>
      <w:r>
        <w:rPr>
          <w:rFonts w:ascii="Times New Roman" w:eastAsia="Times New Roman" w:hAnsi="Times New Roman" w:cs="Times New Roman"/>
          <w:i/>
          <w:sz w:val="21"/>
        </w:rPr>
        <w:t>n</w:t>
      </w:r>
      <w:r>
        <w:rPr>
          <w:sz w:val="21"/>
        </w:rPr>
        <w:t>（乙酸丁酯）</w:t>
      </w:r>
      <w:r>
        <w:object>
          <v:shape id="_x0000_i1257" type="#_x0000_t75" alt="eqIddb170ee88081a6f6d10f136a15c7f5eb" style="width:142.56pt;height:30.72pt" o:ole="">
            <v:imagedata r:id="rId432" o:title="eqIddb170ee88081a6f6d10f136a15c7f5eb"/>
          </v:shape>
          <o:OLEObject Type="Embed" ProgID="Equation.DSMT4" ShapeID="_x0000_i1257" DrawAspect="Content" ObjectID="_233" r:id="rId433"/>
        </w:object>
      </w:r>
      <w:r>
        <w:rPr>
          <w:sz w:val="21"/>
        </w:rPr>
        <w:t>，乙酸丁酯产率</w:t>
      </w:r>
      <w:r>
        <w:object>
          <v:shape id="_x0000_i1258" type="#_x0000_t75" alt="eqId40c4adc85407a53646a9753b67c8446a" style="width:110.88pt;height:27.54pt" o:ole="">
            <v:imagedata r:id="rId434" o:title="eqId40c4adc85407a53646a9753b67c8446a"/>
          </v:shape>
          <o:OLEObject Type="Embed" ProgID="Equation.DSMT4" ShapeID="_x0000_i1258" DrawAspect="Content" ObjectID="_234" r:id="rId435"/>
        </w:object>
      </w:r>
      <w:r>
        <w:rPr>
          <w:sz w:val="21"/>
        </w:rPr>
        <w:t>。</w:t>
      </w:r>
    </w:p>
    <w:p>
      <w:pPr>
        <w:shd w:val="clear" w:color="auto" w:fill="auto"/>
        <w:spacing w:line="360" w:lineRule="auto"/>
        <w:jc w:val="left"/>
        <w:textAlignment w:val="center"/>
        <w:rPr>
          <w:sz w:val="21"/>
        </w:rPr>
      </w:pPr>
      <w:r>
        <w:rPr>
          <w:sz w:val="21"/>
        </w:rPr>
        <w:t>18．(1)     适当增大硫酸浓度、将铜阳极泥进一步粉碎、加速搅拌等     Au、Pt等贵金属</w:t>
      </w:r>
    </w:p>
    <w:p>
      <w:pPr>
        <w:shd w:val="clear" w:color="auto" w:fill="auto"/>
        <w:spacing w:line="360" w:lineRule="auto"/>
        <w:jc w:val="left"/>
        <w:textAlignment w:val="center"/>
        <w:rPr>
          <w:sz w:val="21"/>
        </w:rPr>
      </w:pPr>
      <w:r>
        <w:rPr>
          <w:sz w:val="21"/>
        </w:rPr>
        <w:t>(2)产生的二氧化硫会污染空气</w:t>
      </w:r>
    </w:p>
    <w:p>
      <w:pPr>
        <w:shd w:val="clear" w:color="auto" w:fill="auto"/>
        <w:spacing w:line="360" w:lineRule="auto"/>
        <w:jc w:val="left"/>
        <w:textAlignment w:val="center"/>
        <w:rPr>
          <w:sz w:val="21"/>
        </w:rPr>
      </w:pPr>
      <w:r>
        <w:rPr>
          <w:sz w:val="21"/>
        </w:rPr>
        <w:t>(3)</w:t>
      </w:r>
      <w:r>
        <w:object>
          <v:shape id="_x0000_i1259" type="#_x0000_t75" alt="eqId53165734b86e75428d8ce31ced4ec57e" style="width:191.84pt;height:16.84pt" o:ole="">
            <v:imagedata r:id="rId436" o:title="eqId53165734b86e75428d8ce31ced4ec57e"/>
          </v:shape>
          <o:OLEObject Type="Embed" ProgID="Equation.DSMT4" ShapeID="_x0000_i1259" DrawAspect="Content" ObjectID="_235" r:id="rId437"/>
        </w:object>
      </w:r>
    </w:p>
    <w:p>
      <w:pPr>
        <w:shd w:val="clear" w:color="auto" w:fill="auto"/>
        <w:spacing w:line="360" w:lineRule="auto"/>
        <w:jc w:val="left"/>
        <w:textAlignment w:val="center"/>
        <w:rPr>
          <w:sz w:val="21"/>
        </w:rPr>
      </w:pPr>
      <w:r>
        <w:rPr>
          <w:sz w:val="21"/>
        </w:rPr>
        <w:t>(4)使硒在较低的温度下被蒸出，并防止硒在空气中被氧化</w:t>
      </w:r>
    </w:p>
    <w:p>
      <w:pPr>
        <w:shd w:val="clear" w:color="auto" w:fill="auto"/>
        <w:spacing w:line="360" w:lineRule="auto"/>
        <w:jc w:val="left"/>
        <w:textAlignment w:val="center"/>
        <w:rPr>
          <w:sz w:val="21"/>
        </w:rPr>
      </w:pPr>
      <w:r>
        <w:rPr>
          <w:sz w:val="21"/>
        </w:rPr>
        <w:t>(5)</w:t>
      </w:r>
      <w:r>
        <w:object>
          <v:shape id="_x0000_i1260" type="#_x0000_t75" alt="eqIdb8063f2827759bfdef874d70728b6085" style="width:62.45pt;height:13.81pt" o:ole="">
            <v:imagedata r:id="rId438" o:title="eqIdb8063f2827759bfdef874d70728b6085"/>
          </v:shape>
          <o:OLEObject Type="Embed" ProgID="Equation.DSMT4" ShapeID="_x0000_i1260" DrawAspect="Content" ObjectID="_236" r:id="rId439"/>
        </w:object>
      </w:r>
    </w:p>
    <w:p>
      <w:pPr>
        <w:shd w:val="clear" w:color="auto" w:fill="auto"/>
        <w:spacing w:line="360" w:lineRule="auto"/>
        <w:jc w:val="left"/>
        <w:textAlignment w:val="center"/>
        <w:rPr>
          <w:sz w:val="21"/>
        </w:rPr>
      </w:pPr>
      <w:r>
        <w:rPr>
          <w:sz w:val="21"/>
        </w:rPr>
        <w:t>(6)溶浸</w:t>
      </w:r>
    </w:p>
    <w:p>
      <w:pPr>
        <w:shd w:val="clear" w:color="auto" w:fill="auto"/>
        <w:spacing w:line="360" w:lineRule="auto"/>
        <w:jc w:val="left"/>
        <w:textAlignment w:val="center"/>
        <w:rPr>
          <w:sz w:val="21"/>
        </w:rPr>
      </w:pPr>
      <w:r>
        <w:rPr>
          <w:sz w:val="21"/>
        </w:rPr>
        <w:t>【分析】铜阳极泥中加入稀硫酸、二氧化锰后，根据流程后面的信息可知，Au、Pt不溶解，故浸出渣为Au、Pt等不活泼金属，滤液中有银离子、铜离子和</w:t>
      </w:r>
      <w:r>
        <w:object>
          <v:shape id="_x0000_i1261" type="#_x0000_t75" alt="eqId37b0b9aaa0e5ea84064f3a11b286fcbf" style="width:26.4pt;height:16.63pt;mso-position-horizontal-relative:page;mso-position-vertical-relative:page" o:ole="">
            <v:imagedata r:id="rId164" o:title="eqId37b0b9aaa0e5ea84064f3a11b286fcbf"/>
          </v:shape>
          <o:OLEObject Type="Embed" ProgID="Equation.DSMT4" ShapeID="_x0000_i1261" DrawAspect="Content" ObjectID="_237" r:id="rId440"/>
        </w:object>
      </w:r>
      <w:r>
        <w:rPr>
          <w:sz w:val="21"/>
        </w:rPr>
        <w:t>，滤液中加入氯化钠使银离子生成氯化银的沉淀，除去银离子，过滤后滤液1中加入亚硫酸钠溶液，还原</w:t>
      </w:r>
      <w:r>
        <w:object>
          <v:shape id="_x0000_i1262" type="#_x0000_t75" alt="eqId37b0b9aaa0e5ea84064f3a11b286fcbf" style="width:26.4pt;height:16.63pt;mso-position-horizontal-relative:page;mso-position-vertical-relative:page" o:ole="">
            <v:imagedata r:id="rId164" o:title="eqId37b0b9aaa0e5ea84064f3a11b286fcbf"/>
          </v:shape>
          <o:OLEObject Type="Embed" ProgID="Equation.DSMT4" ShapeID="_x0000_i1262" DrawAspect="Content" ObjectID="_238" r:id="rId441"/>
        </w:object>
      </w:r>
      <w:r>
        <w:rPr>
          <w:sz w:val="21"/>
        </w:rPr>
        <w:t>为单质Se，过滤后滤液中加入氢氧化钠得到氢氧化铜沉淀，氢氧化铜逐渐转变为铜单质，向含有氯化银的滤渣中加入硫代硫酸钠溶液，还原得到银单质，据此分析。</w:t>
      </w:r>
    </w:p>
    <w:p>
      <w:pPr>
        <w:shd w:val="clear" w:color="auto" w:fill="auto"/>
        <w:spacing w:line="360" w:lineRule="auto"/>
        <w:jc w:val="left"/>
        <w:textAlignment w:val="center"/>
        <w:rPr>
          <w:sz w:val="21"/>
        </w:rPr>
      </w:pPr>
      <w:r>
        <w:rPr>
          <w:sz w:val="21"/>
        </w:rPr>
        <w:t>【详解】（1）为了提高“浸出”效率，需要加快反应速率，故可采取的措施有适当增大硫酸浓度、将铜阳极泥进一步粉碎、加速搅拌等；根据上述分析可知，浸出渣的主要成分是Au、Pt等贵金属。</w:t>
      </w:r>
    </w:p>
    <w:p>
      <w:pPr>
        <w:shd w:val="clear" w:color="auto" w:fill="auto"/>
        <w:spacing w:line="360" w:lineRule="auto"/>
        <w:jc w:val="left"/>
        <w:textAlignment w:val="center"/>
        <w:rPr>
          <w:sz w:val="21"/>
        </w:rPr>
      </w:pPr>
      <w:r>
        <w:rPr>
          <w:sz w:val="21"/>
        </w:rPr>
        <w:t>（2）铜与浓硫酸反应会产生二氧化硫，污染空气。</w:t>
      </w:r>
    </w:p>
    <w:p>
      <w:pPr>
        <w:shd w:val="clear" w:color="auto" w:fill="auto"/>
        <w:spacing w:line="360" w:lineRule="auto"/>
        <w:jc w:val="left"/>
        <w:textAlignment w:val="center"/>
        <w:rPr>
          <w:sz w:val="21"/>
        </w:rPr>
      </w:pPr>
      <w:r>
        <w:rPr>
          <w:sz w:val="21"/>
        </w:rPr>
        <w:t>（3）Se单质被二氧化锰氧化为</w:t>
      </w:r>
      <w:r>
        <w:object>
          <v:shape id="_x0000_i1263" type="#_x0000_t75" alt="eqId37b0b9aaa0e5ea84064f3a11b286fcbf" style="width:26.4pt;height:16.63pt;mso-position-horizontal-relative:page;mso-position-vertical-relative:page" o:ole="">
            <v:imagedata r:id="rId164" o:title="eqId37b0b9aaa0e5ea84064f3a11b286fcbf"/>
          </v:shape>
          <o:OLEObject Type="Embed" ProgID="Equation.DSMT4" ShapeID="_x0000_i1263" DrawAspect="Content" ObjectID="_239" r:id="rId442"/>
        </w:object>
      </w:r>
      <w:r>
        <w:rPr>
          <w:sz w:val="21"/>
        </w:rPr>
        <w:t>，Se的化合价由0价转化为+4价，二氧化锰中锰元素化合价由</w:t>
      </w:r>
      <w:r>
        <w:object>
          <v:shape id="_x0000_i1264" type="#_x0000_t75" alt="eqId63351a5a9bb27f78dd6fe097acc933d9" style="width:14.07pt;height:11.36pt" o:ole="">
            <v:imagedata r:id="rId367" o:title="eqId63351a5a9bb27f78dd6fe097acc933d9"/>
          </v:shape>
          <o:OLEObject Type="Embed" ProgID="Equation.DSMT4" ShapeID="_x0000_i1264" DrawAspect="Content" ObjectID="_240" r:id="rId443"/>
        </w:object>
      </w:r>
      <w:r>
        <w:rPr>
          <w:sz w:val="21"/>
        </w:rPr>
        <w:t>变为</w:t>
      </w:r>
      <w:r>
        <w:object>
          <v:shape id="_x0000_i1265" type="#_x0000_t75" alt="eqId4c4f47d27d32b7f205cd916f49623f6b" style="width:14.07pt;height:11.39pt" o:ole="">
            <v:imagedata r:id="rId444" o:title="eqId4c4f47d27d32b7f205cd916f49623f6b"/>
          </v:shape>
          <o:OLEObject Type="Embed" ProgID="Equation.DSMT4" ShapeID="_x0000_i1265" DrawAspect="Content" ObjectID="_241" r:id="rId445"/>
        </w:object>
      </w:r>
      <w:r>
        <w:rPr>
          <w:sz w:val="21"/>
        </w:rPr>
        <w:t>，生成</w:t>
      </w:r>
      <w:r>
        <w:object>
          <v:shape id="_x0000_i1266" type="#_x0000_t75" alt="eqId9028a8c90efe91bbfac33fb674352b8c" style="width:25.52pt;height:13.22pt" o:ole="">
            <v:imagedata r:id="rId162" o:title="eqId9028a8c90efe91bbfac33fb674352b8c"/>
          </v:shape>
          <o:OLEObject Type="Embed" ProgID="Equation.DSMT4" ShapeID="_x0000_i1266" DrawAspect="Content" ObjectID="_242" r:id="rId446"/>
        </w:object>
      </w:r>
      <w:r>
        <w:rPr>
          <w:sz w:val="21"/>
        </w:rPr>
        <w:t>，根据电子转移守恒、电荷守恒、原子守恒可得离子方程式为</w:t>
      </w:r>
      <w:r>
        <w:object>
          <v:shape id="_x0000_i1267" type="#_x0000_t75" alt="eqId53165734b86e75428d8ce31ced4ec57e" style="width:191.84pt;height:16.84pt" o:ole="">
            <v:imagedata r:id="rId436" o:title="eqId53165734b86e75428d8ce31ced4ec57e"/>
          </v:shape>
          <o:OLEObject Type="Embed" ProgID="Equation.DSMT4" ShapeID="_x0000_i1267" DrawAspect="Content" ObjectID="_243" r:id="rId447"/>
        </w:object>
      </w:r>
      <w:r>
        <w:rPr>
          <w:sz w:val="21"/>
        </w:rPr>
        <w:t>。</w:t>
      </w:r>
    </w:p>
    <w:p>
      <w:pPr>
        <w:shd w:val="clear" w:color="auto" w:fill="auto"/>
        <w:spacing w:line="360" w:lineRule="auto"/>
        <w:jc w:val="left"/>
        <w:textAlignment w:val="center"/>
        <w:rPr>
          <w:sz w:val="21"/>
        </w:rPr>
      </w:pPr>
      <w:r>
        <w:rPr>
          <w:sz w:val="21"/>
        </w:rPr>
        <w:t>（4）根据已知硒的沸点为685℃，在空气中加热时会被氧化，故采用真空蒸馏的目的是使硒在较低的温度下被蒸出，并防止硒在空气中被氧化。</w:t>
      </w:r>
    </w:p>
    <w:p>
      <w:pPr>
        <w:shd w:val="clear" w:color="auto" w:fill="auto"/>
        <w:spacing w:line="360" w:lineRule="auto"/>
        <w:jc w:val="left"/>
        <w:textAlignment w:val="center"/>
        <w:rPr>
          <w:sz w:val="21"/>
        </w:rPr>
      </w:pPr>
      <w:r>
        <w:rPr>
          <w:sz w:val="21"/>
        </w:rPr>
        <w:t>（5）根据表格数据，为了使铜离子完全沉淀而不让</w:t>
      </w:r>
      <w:r>
        <w:object>
          <v:shape id="_x0000_i1268" type="#_x0000_t75" alt="eqId9028a8c90efe91bbfac33fb674352b8c" style="width:25.52pt;height:13.22pt" o:ole="">
            <v:imagedata r:id="rId162" o:title="eqId9028a8c90efe91bbfac33fb674352b8c"/>
          </v:shape>
          <o:OLEObject Type="Embed" ProgID="Equation.DSMT4" ShapeID="_x0000_i1268" DrawAspect="Content" ObjectID="_244" r:id="rId448"/>
        </w:object>
      </w:r>
      <w:r>
        <w:rPr>
          <w:sz w:val="21"/>
        </w:rPr>
        <w:t>沉淀，故调节溶液pH的范围是</w:t>
      </w:r>
      <w:r>
        <w:object>
          <v:shape id="_x0000_i1269" type="#_x0000_t75" alt="eqIdb8063f2827759bfdef874d70728b6085" style="width:62.45pt;height:13.81pt" o:ole="">
            <v:imagedata r:id="rId438" o:title="eqIdb8063f2827759bfdef874d70728b6085"/>
          </v:shape>
          <o:OLEObject Type="Embed" ProgID="Equation.DSMT4" ShapeID="_x0000_i1269" DrawAspect="Content" ObjectID="_245" r:id="rId449"/>
        </w:object>
      </w:r>
      <w:r>
        <w:rPr>
          <w:sz w:val="21"/>
        </w:rPr>
        <w:t>。</w:t>
      </w:r>
    </w:p>
    <w:p>
      <w:pPr>
        <w:shd w:val="clear" w:color="auto" w:fill="auto"/>
        <w:spacing w:line="360" w:lineRule="auto"/>
        <w:jc w:val="left"/>
        <w:textAlignment w:val="center"/>
        <w:rPr>
          <w:sz w:val="21"/>
        </w:rPr>
      </w:pPr>
      <w:r>
        <w:rPr>
          <w:sz w:val="21"/>
        </w:rPr>
        <w:t>（6）HCHO在碱性下还原</w:t>
      </w:r>
      <w:r>
        <w:object>
          <v:shape id="_x0000_i1270" type="#_x0000_t75" alt="eqId74808e8fcc1ff9e62b2c4bbddeefb8e5" style="width:61.57pt;height:16.55pt" o:ole="">
            <v:imagedata r:id="rId166" o:title="eqId74808e8fcc1ff9e62b2c4bbddeefb8e5"/>
          </v:shape>
          <o:OLEObject Type="Embed" ProgID="Equation.DSMT4" ShapeID="_x0000_i1270" DrawAspect="Content" ObjectID="_246" r:id="rId450"/>
        </w:object>
      </w:r>
      <w:r>
        <w:rPr>
          <w:sz w:val="21"/>
        </w:rPr>
        <w:t>得到Ag，同时会生成硫代硫酸钠，故所得滤液3可进入溶浸操作中循环利用。</w:t>
      </w:r>
    </w:p>
    <w:p>
      <w:pPr>
        <w:shd w:val="clear" w:color="auto" w:fill="auto"/>
        <w:spacing w:line="360" w:lineRule="auto"/>
        <w:jc w:val="left"/>
        <w:textAlignment w:val="center"/>
        <w:rPr>
          <w:sz w:val="21"/>
        </w:rPr>
      </w:pPr>
      <w:r>
        <w:rPr>
          <w:sz w:val="21"/>
        </w:rPr>
        <w:t>19．(1)     3d</w:t>
      </w:r>
      <w:r>
        <w:rPr>
          <w:sz w:val="21"/>
          <w:vertAlign w:val="superscript"/>
        </w:rPr>
        <w:t>8</w:t>
      </w:r>
      <w:r>
        <w:rPr>
          <w:sz w:val="21"/>
        </w:rPr>
        <w:t>4s</w:t>
      </w:r>
      <w:r>
        <w:rPr>
          <w:sz w:val="21"/>
          <w:vertAlign w:val="superscript"/>
        </w:rPr>
        <w:t>2</w:t>
      </w:r>
      <w:r>
        <w:rPr>
          <w:sz w:val="21"/>
        </w:rPr>
        <w:t xml:space="preserve">     第4周期第VIII族</w:t>
      </w:r>
    </w:p>
    <w:p>
      <w:pPr>
        <w:shd w:val="clear" w:color="auto" w:fill="auto"/>
        <w:spacing w:line="360" w:lineRule="auto"/>
        <w:jc w:val="left"/>
        <w:textAlignment w:val="center"/>
        <w:rPr>
          <w:sz w:val="21"/>
        </w:rPr>
      </w:pPr>
      <w:r>
        <w:rPr>
          <w:sz w:val="21"/>
        </w:rPr>
        <w:t>(2)     2:3     2:1:1     Zn</w:t>
      </w:r>
      <w:r>
        <w:rPr>
          <w:sz w:val="21"/>
          <w:vertAlign w:val="superscript"/>
        </w:rPr>
        <w:t>2+</w:t>
      </w:r>
      <w:r>
        <w:rPr>
          <w:sz w:val="21"/>
        </w:rPr>
        <w:t>、Ni</w:t>
      </w:r>
      <w:r>
        <w:rPr>
          <w:sz w:val="21"/>
          <w:vertAlign w:val="superscript"/>
        </w:rPr>
        <w:t>2+</w:t>
      </w:r>
    </w:p>
    <w:p>
      <w:pPr>
        <w:shd w:val="clear" w:color="auto" w:fill="auto"/>
        <w:spacing w:line="360" w:lineRule="auto"/>
        <w:jc w:val="left"/>
        <w:textAlignment w:val="center"/>
        <w:rPr>
          <w:sz w:val="21"/>
        </w:rPr>
      </w:pPr>
      <w:r>
        <w:rPr>
          <w:sz w:val="21"/>
        </w:rPr>
        <w:t>(3)D</w:t>
      </w:r>
    </w:p>
    <w:p>
      <w:pPr>
        <w:shd w:val="clear" w:color="auto" w:fill="auto"/>
        <w:spacing w:line="360" w:lineRule="auto"/>
        <w:jc w:val="left"/>
        <w:textAlignment w:val="center"/>
        <w:rPr>
          <w:sz w:val="21"/>
        </w:rPr>
      </w:pPr>
      <w:r>
        <w:rPr>
          <w:sz w:val="21"/>
        </w:rPr>
        <w:t>(4)     吡啶能与H</w:t>
      </w:r>
      <w:r>
        <w:rPr>
          <w:sz w:val="21"/>
          <w:vertAlign w:val="subscript"/>
        </w:rPr>
        <w:t>2</w:t>
      </w:r>
      <w:r>
        <w:rPr>
          <w:sz w:val="21"/>
        </w:rPr>
        <w:t>O分子形成分子间氢键     吡啶和H</w:t>
      </w:r>
      <w:r>
        <w:rPr>
          <w:sz w:val="21"/>
          <w:vertAlign w:val="subscript"/>
        </w:rPr>
        <w:t>2</w:t>
      </w:r>
      <w:r>
        <w:rPr>
          <w:sz w:val="21"/>
        </w:rPr>
        <w:t>O均为极性分子相似相溶，而苯为非极性分子</w:t>
      </w:r>
    </w:p>
    <w:p>
      <w:pPr>
        <w:shd w:val="clear" w:color="auto" w:fill="auto"/>
        <w:spacing w:line="360" w:lineRule="auto"/>
        <w:jc w:val="left"/>
        <w:textAlignment w:val="center"/>
        <w:rPr>
          <w:sz w:val="21"/>
        </w:rPr>
      </w:pPr>
      <w:r>
        <w:rPr>
          <w:sz w:val="21"/>
        </w:rPr>
        <w:t>(5)</w:t>
      </w:r>
      <w:r>
        <w:rPr>
          <w:rFonts w:ascii="Times New Roman" w:eastAsia="Times New Roman" w:hAnsi="Times New Roman" w:cs="Times New Roman"/>
          <w:strike w:val="0"/>
          <w:kern w:val="0"/>
          <w:sz w:val="24"/>
          <w:szCs w:val="24"/>
          <w:u w:val="none"/>
        </w:rPr>
        <w:drawing>
          <wp:inline>
            <wp:extent cx="1085850" cy="742950"/>
            <wp:docPr id="1621730739" name="" descr="@@@32c82efb-bc46-49b9-82ac-68179ca0c1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30739" name=""/>
                    <pic:cNvPicPr>
                      <a:picLocks noChangeAspect="1"/>
                    </pic:cNvPicPr>
                  </pic:nvPicPr>
                  <pic:blipFill>
                    <a:blip xmlns:r="http://schemas.openxmlformats.org/officeDocument/2006/relationships" r:embed="rId451"/>
                    <a:stretch>
                      <a:fillRect/>
                    </a:stretch>
                  </pic:blipFill>
                  <pic:spPr>
                    <a:xfrm>
                      <a:off x="0" y="0"/>
                      <a:ext cx="1085850" cy="7429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auto"/>
        <w:spacing w:line="360" w:lineRule="auto"/>
        <w:jc w:val="left"/>
        <w:textAlignment w:val="center"/>
        <w:rPr>
          <w:sz w:val="21"/>
        </w:rPr>
      </w:pPr>
      <w:r>
        <w:rPr>
          <w:sz w:val="21"/>
        </w:rPr>
        <w:t>【详解】（1）已知Ni是28号元素，故基态Ni原子的价电子排布式为：3d</w:t>
      </w:r>
      <w:r>
        <w:rPr>
          <w:sz w:val="21"/>
          <w:vertAlign w:val="superscript"/>
        </w:rPr>
        <w:t>8</w:t>
      </w:r>
      <w:r>
        <w:rPr>
          <w:sz w:val="21"/>
        </w:rPr>
        <w:t>4s</w:t>
      </w:r>
      <w:r>
        <w:rPr>
          <w:sz w:val="21"/>
          <w:vertAlign w:val="superscript"/>
        </w:rPr>
        <w:t>2</w:t>
      </w:r>
      <w:r>
        <w:rPr>
          <w:sz w:val="21"/>
        </w:rPr>
        <w:t>，在周期表中第四横行第10纵列即位于第4周期第VIII族。答案为：3d</w:t>
      </w:r>
      <w:r>
        <w:rPr>
          <w:sz w:val="21"/>
          <w:vertAlign w:val="superscript"/>
        </w:rPr>
        <w:t>8</w:t>
      </w:r>
      <w:r>
        <w:rPr>
          <w:sz w:val="21"/>
        </w:rPr>
        <w:t>4s</w:t>
      </w:r>
      <w:r>
        <w:rPr>
          <w:sz w:val="21"/>
          <w:vertAlign w:val="superscript"/>
        </w:rPr>
        <w:t>2</w:t>
      </w:r>
      <w:r>
        <w:rPr>
          <w:sz w:val="21"/>
        </w:rPr>
        <w:t>；第4周期第VIII族；</w:t>
      </w:r>
    </w:p>
    <w:p>
      <w:pPr>
        <w:shd w:val="clear" w:color="auto" w:fill="auto"/>
        <w:spacing w:line="360" w:lineRule="auto"/>
        <w:jc w:val="left"/>
        <w:textAlignment w:val="center"/>
        <w:rPr>
          <w:sz w:val="21"/>
        </w:rPr>
      </w:pPr>
      <w:r>
        <w:rPr>
          <w:sz w:val="21"/>
        </w:rPr>
        <w:t>（2）</w:t>
      </w:r>
    </w:p>
    <w:p>
      <w:pPr>
        <w:shd w:val="clear" w:color="auto" w:fill="auto"/>
        <w:spacing w:line="360" w:lineRule="auto"/>
        <w:jc w:val="left"/>
        <w:textAlignment w:val="center"/>
        <w:rPr>
          <w:sz w:val="21"/>
        </w:rPr>
      </w:pPr>
      <w:r>
        <w:rPr>
          <w:sz w:val="21"/>
        </w:rPr>
        <w:t>由题干晶胞示意图可知，</w:t>
      </w:r>
      <w:r>
        <w:rPr>
          <w:rFonts w:ascii="Times New Roman" w:eastAsia="Times New Roman" w:hAnsi="Times New Roman" w:cs="Times New Roman"/>
          <w:strike w:val="0"/>
          <w:kern w:val="0"/>
          <w:sz w:val="24"/>
          <w:szCs w:val="24"/>
          <w:u w:val="none"/>
        </w:rPr>
        <w:drawing>
          <wp:inline>
            <wp:extent cx="1962150" cy="457200"/>
            <wp:docPr id="845726903" name="" descr="@@@8da7f8c8-7814-4618-8ff3-bccf06dfcc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26903" name=""/>
                    <pic:cNvPicPr>
                      <a:picLocks noChangeAspect="1"/>
                    </pic:cNvPicPr>
                  </pic:nvPicPr>
                  <pic:blipFill>
                    <a:blip xmlns:r="http://schemas.openxmlformats.org/officeDocument/2006/relationships" r:embed="rId452"/>
                    <a:stretch>
                      <a:fillRect/>
                    </a:stretch>
                  </pic:blipFill>
                  <pic:spPr>
                    <a:xfrm>
                      <a:off x="0" y="0"/>
                      <a:ext cx="1962150" cy="457200"/>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，Ni</w:t>
      </w:r>
      <w:r>
        <w:rPr>
          <w:sz w:val="21"/>
          <w:vertAlign w:val="superscript"/>
        </w:rPr>
        <w:t>2+</w:t>
      </w:r>
      <w:r>
        <w:rPr>
          <w:sz w:val="21"/>
        </w:rPr>
        <w:t>周围连接四个原子团，形成的配位键数目为4，空间结构为正方形，VESPR模型为平面四边形，采用dsp</w:t>
      </w:r>
      <w:r>
        <w:rPr>
          <w:sz w:val="21"/>
          <w:vertAlign w:val="superscript"/>
        </w:rPr>
        <w:t>2</w:t>
      </w:r>
      <w:r>
        <w:rPr>
          <w:sz w:val="21"/>
        </w:rPr>
        <w:t>杂化；</w:t>
      </w:r>
      <w:r>
        <w:rPr>
          <w:rFonts w:ascii="Times New Roman" w:eastAsia="Times New Roman" w:hAnsi="Times New Roman" w:cs="Times New Roman"/>
          <w:strike w:val="0"/>
          <w:kern w:val="0"/>
          <w:sz w:val="24"/>
          <w:szCs w:val="24"/>
          <w:u w:val="none"/>
        </w:rPr>
        <w:drawing>
          <wp:inline>
            <wp:extent cx="3638550" cy="1504950"/>
            <wp:docPr id="1865364513" name="" descr="@@@b444330d-40fc-42e9-a19d-2c60fdfac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364513" name=""/>
                    <pic:cNvPicPr>
                      <a:picLocks noChangeAspect="1"/>
                    </pic:cNvPicPr>
                  </pic:nvPicPr>
                  <pic:blipFill>
                    <a:blip xmlns:r="http://schemas.openxmlformats.org/officeDocument/2006/relationships" r:embed="rId453"/>
                    <a:stretch>
                      <a:fillRect/>
                    </a:stretch>
                  </pic:blipFill>
                  <pic:spPr>
                    <a:xfrm>
                      <a:off x="0" y="0"/>
                      <a:ext cx="3638550" cy="1504950"/>
                    </a:xfrm>
                    <a:prstGeom prst="rect">
                      <a:avLst/>
                    </a:prstGeom>
                  </pic:spPr>
                </pic:pic>
              </a:graphicData>
            </a:graphic>
          </wp:inline>
        </w:drawing>
      </w:r>
      <w:r>
        <w:rPr>
          <w:sz w:val="21"/>
        </w:rPr>
        <w:t xml:space="preserve">  Zn</w:t>
      </w:r>
      <w:r>
        <w:rPr>
          <w:sz w:val="21"/>
          <w:vertAlign w:val="superscript"/>
        </w:rPr>
        <w:t>2+</w:t>
      </w:r>
      <w:r>
        <w:rPr>
          <w:sz w:val="21"/>
        </w:rPr>
        <w:t>周围形成的配位键数目为6，VESPR模型为正八面体，采用sp</w:t>
      </w:r>
      <w:r>
        <w:rPr>
          <w:sz w:val="21"/>
          <w:vertAlign w:val="superscript"/>
        </w:rPr>
        <w:t>3</w:t>
      </w:r>
      <w:r>
        <w:rPr>
          <w:sz w:val="21"/>
        </w:rPr>
        <w:t>d</w:t>
      </w:r>
      <w:r>
        <w:rPr>
          <w:sz w:val="21"/>
          <w:vertAlign w:val="superscript"/>
        </w:rPr>
        <w:t>2</w:t>
      </w:r>
      <w:r>
        <w:rPr>
          <w:sz w:val="21"/>
        </w:rPr>
        <w:t>杂化，所以Ni</w:t>
      </w:r>
      <w:r>
        <w:rPr>
          <w:sz w:val="21"/>
          <w:vertAlign w:val="superscript"/>
        </w:rPr>
        <w:t>2+</w:t>
      </w:r>
      <w:r>
        <w:rPr>
          <w:sz w:val="21"/>
        </w:rPr>
        <w:t>与Zn</w:t>
      </w:r>
      <w:r>
        <w:rPr>
          <w:sz w:val="21"/>
          <w:vertAlign w:val="superscript"/>
        </w:rPr>
        <w:t>2+</w:t>
      </w:r>
      <w:r>
        <w:rPr>
          <w:sz w:val="21"/>
        </w:rPr>
        <w:t>的配位数之比为4:6=2:3；</w:t>
      </w:r>
    </w:p>
    <w:p>
      <w:pPr>
        <w:shd w:val="clear" w:color="auto" w:fill="auto"/>
        <w:spacing w:line="360" w:lineRule="auto"/>
        <w:jc w:val="left"/>
        <w:textAlignment w:val="center"/>
        <w:rPr>
          <w:sz w:val="21"/>
        </w:rPr>
      </w:pPr>
      <w:r>
        <w:rPr>
          <w:sz w:val="21"/>
        </w:rPr>
        <w:t>含有CN</w:t>
      </w:r>
      <w:r>
        <w:rPr>
          <w:sz w:val="21"/>
          <w:vertAlign w:val="superscript"/>
        </w:rPr>
        <w:t>-</w:t>
      </w:r>
      <w:r>
        <w:rPr>
          <w:sz w:val="21"/>
        </w:rPr>
        <w:t>（小黑球N+小白球C）为：</w:t>
      </w:r>
      <w:r>
        <w:object>
          <v:shape id="_x0000_i1271" type="#_x0000_t75" alt="eqId1c569715dabf5d29cc4261bdd0b21560" style="width:21.98pt;height:27.21pt" o:ole="">
            <v:imagedata r:id="rId454" o:title="eqId1c569715dabf5d29cc4261bdd0b21560"/>
          </v:shape>
          <o:OLEObject Type="Embed" ProgID="Equation.DSMT4" ShapeID="_x0000_i1271" DrawAspect="Content" ObjectID="_247" r:id="rId455"/>
        </w:object>
      </w:r>
      <w:r>
        <w:rPr>
          <w:sz w:val="21"/>
        </w:rPr>
        <w:t>=4，含有NH</w:t>
      </w:r>
      <w:r>
        <w:rPr>
          <w:sz w:val="21"/>
          <w:vertAlign w:val="subscript"/>
        </w:rPr>
        <w:t>3</w:t>
      </w:r>
      <w:r>
        <w:rPr>
          <w:sz w:val="21"/>
        </w:rPr>
        <w:t>（棱上小黑球）个数为：</w:t>
      </w:r>
      <w:r>
        <w:object>
          <v:shape id="_x0000_i1272" type="#_x0000_t75" alt="eqId5f71c4b36f43f060ba2ac906a5bbee4f" style="width:21.98pt;height:27.21pt" o:ole="">
            <v:imagedata r:id="rId456" o:title="eqId5f71c4b36f43f060ba2ac906a5bbee4f"/>
          </v:shape>
          <o:OLEObject Type="Embed" ProgID="Equation.DSMT4" ShapeID="_x0000_i1272" DrawAspect="Content" ObjectID="_248" r:id="rId457"/>
        </w:object>
      </w:r>
      <w:r>
        <w:rPr>
          <w:sz w:val="21"/>
        </w:rPr>
        <w:t>=2，晶胞中苯环在四个侧面且每个苯环只有一半属于该晶胞，所以苯环个数为：</w:t>
      </w:r>
      <w:r>
        <w:object>
          <v:shape id="_x0000_i1273" type="#_x0000_t75" alt="eqId30ffe795eb93f5e88e5c765902411c73" style="width:22.87pt;height:27.27pt" o:ole="">
            <v:imagedata r:id="rId458" o:title="eqId30ffe795eb93f5e88e5c765902411c73"/>
          </v:shape>
          <o:OLEObject Type="Embed" ProgID="Equation.DSMT4" ShapeID="_x0000_i1273" DrawAspect="Content" ObjectID="_249" r:id="rId459"/>
        </w:object>
      </w:r>
      <w:r>
        <w:rPr>
          <w:sz w:val="21"/>
        </w:rPr>
        <w:t>=2，则该晶胞的化学式为：</w:t>
      </w:r>
      <w:r>
        <w:object>
          <v:shape id="_x0000_i1274" type="#_x0000_t75" alt="eqIdee63a372f6c11871b3db0cb64fa6a9f6" style="width:121.44pt;height:15.95pt" o:ole="">
            <v:imagedata r:id="rId460" o:title="eqIdee63a372f6c11871b3db0cb64fa6a9f6"/>
          </v:shape>
          <o:OLEObject Type="Embed" ProgID="Equation.DSMT4" ShapeID="_x0000_i1274" DrawAspect="Content" ObjectID="_250" r:id="rId461"/>
        </w:object>
      </w:r>
      <w:r>
        <w:rPr>
          <w:sz w:val="21"/>
        </w:rPr>
        <w:t>，即</w:t>
      </w:r>
      <w:r>
        <w:object>
          <v:shape id="_x0000_i1275" type="#_x0000_t75" alt="eqId7955a4d0c165df822ec6da52e64ab52e" style="width:29.91pt;height:11.44pt" o:ole="">
            <v:imagedata r:id="rId173" o:title="eqId7955a4d0c165df822ec6da52e64ab52e"/>
          </v:shape>
          <o:OLEObject Type="Embed" ProgID="Equation.DSMT4" ShapeID="_x0000_i1275" DrawAspect="Content" ObjectID="_251" r:id="rId462"/>
        </w:object>
      </w:r>
      <w:r>
        <w:rPr>
          <w:sz w:val="21"/>
        </w:rPr>
        <w:t>4:2:2=2:1:1。答案为：2:3；2:1:1；Zn</w:t>
      </w:r>
      <w:r>
        <w:rPr>
          <w:sz w:val="21"/>
          <w:vertAlign w:val="superscript"/>
        </w:rPr>
        <w:t>2+</w:t>
      </w:r>
      <w:r>
        <w:rPr>
          <w:sz w:val="21"/>
        </w:rPr>
        <w:t>、Ni</w:t>
      </w:r>
      <w:r>
        <w:rPr>
          <w:sz w:val="21"/>
          <w:vertAlign w:val="superscript"/>
        </w:rPr>
        <w:t>2+</w:t>
      </w:r>
      <w:r>
        <w:rPr>
          <w:sz w:val="21"/>
        </w:rPr>
        <w:t>；</w:t>
      </w:r>
    </w:p>
    <w:p>
      <w:pPr>
        <w:shd w:val="clear" w:color="auto" w:fill="auto"/>
        <w:spacing w:line="360" w:lineRule="auto"/>
        <w:jc w:val="left"/>
        <w:textAlignment w:val="center"/>
        <w:rPr>
          <w:sz w:val="21"/>
        </w:rPr>
      </w:pPr>
      <w:r>
        <w:rPr>
          <w:sz w:val="21"/>
        </w:rPr>
        <w:t>（3）</w:t>
      </w:r>
    </w:p>
    <w:p>
      <w:pPr>
        <w:shd w:val="clear" w:color="auto" w:fill="auto"/>
        <w:spacing w:line="360" w:lineRule="auto"/>
        <w:jc w:val="left"/>
        <w:textAlignment w:val="center"/>
        <w:rPr>
          <w:sz w:val="21"/>
        </w:rPr>
      </w:pPr>
      <w:r>
        <w:rPr>
          <w:sz w:val="21"/>
        </w:rPr>
        <w:t>吡啶(</w:t>
      </w:r>
      <w:r>
        <w:rPr>
          <w:rFonts w:ascii="Times New Roman" w:eastAsia="Times New Roman" w:hAnsi="Times New Roman" w:cs="Times New Roman"/>
          <w:strike w:val="0"/>
          <w:kern w:val="0"/>
          <w:sz w:val="24"/>
          <w:szCs w:val="24"/>
          <w:u w:val="none"/>
        </w:rPr>
        <w:drawing>
          <wp:inline>
            <wp:extent cx="466725" cy="581025"/>
            <wp:docPr id="1541365794" name="" descr="@@@df4d680d-d204-467a-9d51-91793bef77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65794" name=""/>
                    <pic:cNvPicPr>
                      <a:picLocks noChangeAspect="1"/>
                    </pic:cNvPicPr>
                  </pic:nvPicPr>
                  <pic:blipFill>
                    <a:blip xmlns:r="http://schemas.openxmlformats.org/officeDocument/2006/relationships" r:embed="rId175"/>
                    <a:stretch>
                      <a:fillRect/>
                    </a:stretch>
                  </pic:blipFill>
                  <pic:spPr>
                    <a:xfrm>
                      <a:off x="0" y="0"/>
                      <a:ext cx="466725" cy="581025"/>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)替代苯也可形成类似的笼形包合物。已知吡啶中含有与苯类似的</w:t>
      </w:r>
      <w:r>
        <w:object>
          <v:shape id="_x0000_i1276" type="#_x0000_t75" alt="eqIdce3288d4d99e92651d3bd2a9dacdbadb" style="width:12.31pt;height:16.2pt" o:ole="">
            <v:imagedata r:id="rId176" o:title="eqIdce3288d4d99e92651d3bd2a9dacdbadb"/>
          </v:shape>
          <o:OLEObject Type="Embed" ProgID="Equation.DSMT4" ShapeID="_x0000_i1276" DrawAspect="Content" ObjectID="_252" r:id="rId463"/>
        </w:object>
      </w:r>
      <w:r>
        <w:rPr>
          <w:sz w:val="21"/>
        </w:rPr>
        <w:t>大π键，则说明吡啶中N原子也是采用sp</w:t>
      </w:r>
      <w:r>
        <w:rPr>
          <w:sz w:val="21"/>
          <w:vertAlign w:val="superscript"/>
        </w:rPr>
        <w:t>2</w:t>
      </w:r>
      <w:r>
        <w:rPr>
          <w:sz w:val="21"/>
        </w:rPr>
        <w:t>杂化，杂化轨道只用于形成σ键和存在孤电子对，则吡啶中N原子的价层孤电子对占据sp</w:t>
      </w:r>
      <w:r>
        <w:rPr>
          <w:sz w:val="21"/>
          <w:vertAlign w:val="superscript"/>
        </w:rPr>
        <w:t>2</w:t>
      </w:r>
      <w:r>
        <w:rPr>
          <w:sz w:val="21"/>
        </w:rPr>
        <w:t>杂化轨道，故选D。答案为D；</w:t>
      </w:r>
    </w:p>
    <w:p>
      <w:pPr>
        <w:shd w:val="clear" w:color="auto" w:fill="auto"/>
        <w:spacing w:line="360" w:lineRule="auto"/>
        <w:jc w:val="left"/>
        <w:textAlignment w:val="center"/>
        <w:rPr>
          <w:sz w:val="21"/>
        </w:rPr>
      </w:pPr>
      <w:r>
        <w:rPr>
          <w:sz w:val="21"/>
        </w:rPr>
        <w:t>（4）已知苯分子为非极性分子，H</w:t>
      </w:r>
      <w:r>
        <w:rPr>
          <w:sz w:val="21"/>
          <w:vertAlign w:val="subscript"/>
        </w:rPr>
        <w:t>2</w:t>
      </w:r>
      <w:r>
        <w:rPr>
          <w:sz w:val="21"/>
        </w:rPr>
        <w:t>O分子为极性分子，且吡啶中N原子上含有孤电子对能与H</w:t>
      </w:r>
      <w:r>
        <w:rPr>
          <w:sz w:val="21"/>
          <w:vertAlign w:val="subscript"/>
        </w:rPr>
        <w:t>2</w:t>
      </w:r>
      <w:r>
        <w:rPr>
          <w:sz w:val="21"/>
        </w:rPr>
        <w:t>O分子形成分子间氢键，从而导致在水中的溶解度，吡啶远大于苯。答案为：吡啶能与H</w:t>
      </w:r>
      <w:r>
        <w:rPr>
          <w:sz w:val="21"/>
          <w:vertAlign w:val="subscript"/>
        </w:rPr>
        <w:t>2</w:t>
      </w:r>
      <w:r>
        <w:rPr>
          <w:sz w:val="21"/>
        </w:rPr>
        <w:t>O分子形成分子间氢键；吡啶和H</w:t>
      </w:r>
      <w:r>
        <w:rPr>
          <w:sz w:val="21"/>
          <w:vertAlign w:val="subscript"/>
        </w:rPr>
        <w:t>2</w:t>
      </w:r>
      <w:r>
        <w:rPr>
          <w:sz w:val="21"/>
        </w:rPr>
        <w:t>O均为极性分子相似相溶，而苯为非极性分子；</w:t>
      </w:r>
    </w:p>
    <w:p>
      <w:pPr>
        <w:shd w:val="clear" w:color="auto" w:fill="auto"/>
        <w:spacing w:line="360" w:lineRule="auto"/>
        <w:jc w:val="left"/>
        <w:textAlignment w:val="center"/>
        <w:rPr>
          <w:sz w:val="21"/>
        </w:rPr>
      </w:pPr>
      <w:r>
        <w:rPr>
          <w:sz w:val="21"/>
        </w:rPr>
        <w:t>（5）</w:t>
      </w:r>
    </w:p>
    <w:p>
      <w:pPr>
        <w:shd w:val="clear" w:color="auto" w:fill="auto"/>
        <w:spacing w:line="360" w:lineRule="auto"/>
        <w:jc w:val="left"/>
        <w:textAlignment w:val="center"/>
        <w:rPr>
          <w:sz w:val="21"/>
        </w:rPr>
      </w:pPr>
      <w:r>
        <w:rPr>
          <w:sz w:val="21"/>
        </w:rPr>
        <w:t>已知-CH</w:t>
      </w:r>
      <w:r>
        <w:rPr>
          <w:sz w:val="21"/>
          <w:vertAlign w:val="subscript"/>
        </w:rPr>
        <w:t>3</w:t>
      </w:r>
      <w:r>
        <w:rPr>
          <w:sz w:val="21"/>
        </w:rPr>
        <w:t>为推电子基团，-Cl是吸电子基团，则导致N原子电子云密度大小顺序为：</w:t>
      </w:r>
      <w:r>
        <w:rPr>
          <w:rFonts w:ascii="Times New Roman" w:eastAsia="Times New Roman" w:hAnsi="Times New Roman" w:cs="Times New Roman"/>
          <w:strike w:val="0"/>
          <w:kern w:val="0"/>
          <w:sz w:val="24"/>
          <w:szCs w:val="24"/>
          <w:u w:val="none"/>
        </w:rPr>
        <w:drawing>
          <wp:inline>
            <wp:extent cx="981075" cy="571500"/>
            <wp:docPr id="1055426019" name="" descr="@@@62c044f1-e27c-45a4-bdb3-e3f796fb36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26019" name=""/>
                    <pic:cNvPicPr>
                      <a:picLocks noChangeAspect="1"/>
                    </pic:cNvPicPr>
                  </pic:nvPicPr>
                  <pic:blipFill>
                    <a:blip xmlns:r="http://schemas.openxmlformats.org/officeDocument/2006/relationships" r:embed="rId464"/>
                    <a:stretch>
                      <a:fillRect/>
                    </a:stretch>
                  </pic:blipFill>
                  <pic:spPr>
                    <a:xfrm>
                      <a:off x="0" y="0"/>
                      <a:ext cx="981075" cy="571500"/>
                    </a:xfrm>
                    <a:prstGeom prst="rect">
                      <a:avLst/>
                    </a:prstGeom>
                  </pic:spPr>
                </pic:pic>
              </a:graphicData>
            </a:graphic>
          </wp:inline>
        </w:drawing>
      </w:r>
      <w:r>
        <w:rPr>
          <w:sz w:val="21"/>
        </w:rPr>
        <w:t>＞</w:t>
      </w:r>
      <w:r>
        <w:rPr>
          <w:rFonts w:ascii="Times New Roman" w:eastAsia="Times New Roman" w:hAnsi="Times New Roman" w:cs="Times New Roman"/>
          <w:strike w:val="0"/>
          <w:kern w:val="0"/>
          <w:sz w:val="24"/>
          <w:szCs w:val="24"/>
          <w:u w:val="none"/>
        </w:rPr>
        <w:drawing>
          <wp:inline>
            <wp:extent cx="495300" cy="619125"/>
            <wp:docPr id="1147092411" name="" descr="@@@484559d4-3b64-40ea-b499-e45ff38841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92411" name=""/>
                    <pic:cNvPicPr>
                      <a:picLocks noChangeAspect="1"/>
                    </pic:cNvPicPr>
                  </pic:nvPicPr>
                  <pic:blipFill>
                    <a:blip xmlns:r="http://schemas.openxmlformats.org/officeDocument/2006/relationships" r:embed="rId175"/>
                    <a:stretch>
                      <a:fillRect/>
                    </a:stretch>
                  </pic:blipFill>
                  <pic:spPr>
                    <a:xfrm>
                      <a:off x="0" y="0"/>
                      <a:ext cx="495300" cy="619125"/>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w:t>
      </w:r>
      <w:r>
        <w:rPr>
          <w:rFonts w:ascii="Times New Roman" w:eastAsia="Times New Roman" w:hAnsi="Times New Roman" w:cs="Times New Roman"/>
          <w:strike w:val="0"/>
          <w:kern w:val="0"/>
          <w:sz w:val="24"/>
          <w:szCs w:val="24"/>
          <w:u w:val="none"/>
        </w:rPr>
        <w:drawing>
          <wp:inline>
            <wp:extent cx="971550" cy="666750"/>
            <wp:docPr id="1994142341" name="" descr="@@@699a48fc-80c1-4276-9c63-34aad896ec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42341" name=""/>
                    <pic:cNvPicPr>
                      <a:picLocks noChangeAspect="1"/>
                    </pic:cNvPicPr>
                  </pic:nvPicPr>
                  <pic:blipFill>
                    <a:blip xmlns:r="http://schemas.openxmlformats.org/officeDocument/2006/relationships" r:embed="rId465"/>
                    <a:stretch>
                      <a:fillRect/>
                    </a:stretch>
                  </pic:blipFill>
                  <pic:spPr>
                    <a:xfrm>
                      <a:off x="0" y="0"/>
                      <a:ext cx="971550" cy="666750"/>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，题干信息显示：碱性随N原子电子云密度的增大而增强，则碱性最弱的为：</w:t>
      </w:r>
      <w:r>
        <w:rPr>
          <w:rFonts w:ascii="Times New Roman" w:eastAsia="Times New Roman" w:hAnsi="Times New Roman" w:cs="Times New Roman"/>
          <w:strike w:val="0"/>
          <w:kern w:val="0"/>
          <w:sz w:val="24"/>
          <w:szCs w:val="24"/>
          <w:u w:val="none"/>
        </w:rPr>
        <w:drawing>
          <wp:inline>
            <wp:extent cx="819150" cy="561975"/>
            <wp:docPr id="1463139197" name="" descr="@@@d08012c8-46a8-45b1-b631-b523e40c8b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39197" name=""/>
                    <pic:cNvPicPr>
                      <a:picLocks noChangeAspect="1"/>
                    </pic:cNvPicPr>
                  </pic:nvPicPr>
                  <pic:blipFill>
                    <a:blip xmlns:r="http://schemas.openxmlformats.org/officeDocument/2006/relationships" r:embed="rId451"/>
                    <a:stretch>
                      <a:fillRect/>
                    </a:stretch>
                  </pic:blipFill>
                  <pic:spPr>
                    <a:xfrm>
                      <a:off x="0" y="0"/>
                      <a:ext cx="819150" cy="561975"/>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。答案为：</w:t>
      </w:r>
      <w:r>
        <w:rPr>
          <w:rFonts w:ascii="Times New Roman" w:eastAsia="Times New Roman" w:hAnsi="Times New Roman" w:cs="Times New Roman"/>
          <w:strike w:val="0"/>
          <w:kern w:val="0"/>
          <w:sz w:val="24"/>
          <w:szCs w:val="24"/>
          <w:u w:val="none"/>
        </w:rPr>
        <w:drawing>
          <wp:inline>
            <wp:extent cx="847725" cy="581025"/>
            <wp:docPr id="919611461" name="" descr="@@@0511f957-fd5e-4e77-8426-90c7ceedef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11461" name=""/>
                    <pic:cNvPicPr>
                      <a:picLocks noChangeAspect="1"/>
                    </pic:cNvPicPr>
                  </pic:nvPicPr>
                  <pic:blipFill>
                    <a:blip xmlns:r="http://schemas.openxmlformats.org/officeDocument/2006/relationships" r:embed="rId451"/>
                    <a:stretch>
                      <a:fillRect/>
                    </a:stretch>
                  </pic:blipFill>
                  <pic:spPr>
                    <a:xfrm>
                      <a:off x="0" y="0"/>
                      <a:ext cx="847725" cy="581025"/>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【点睛】N原子的电子云密度越大，含N物质的碱性越强。</w:t>
      </w:r>
    </w:p>
    <w:p>
      <w:pPr>
        <w:shd w:val="clear" w:color="auto" w:fill="auto"/>
        <w:spacing w:line="360" w:lineRule="auto"/>
        <w:jc w:val="left"/>
        <w:textAlignment w:val="center"/>
        <w:rPr>
          <w:sz w:val="21"/>
        </w:rPr>
      </w:pPr>
      <w:r>
        <w:rPr>
          <w:sz w:val="21"/>
        </w:rPr>
        <w:t xml:space="preserve">20．(1)     还原反应     </w:t>
      </w:r>
      <w:r>
        <w:rPr>
          <w:rFonts w:ascii="Times New Roman" w:eastAsia="Times New Roman" w:hAnsi="Times New Roman" w:cs="Times New Roman"/>
          <w:strike w:val="0"/>
          <w:kern w:val="0"/>
          <w:sz w:val="24"/>
          <w:szCs w:val="24"/>
          <w:u w:val="none"/>
        </w:rPr>
        <w:drawing>
          <wp:inline>
            <wp:extent cx="1228725" cy="476250"/>
            <wp:docPr id="869387773" name="" descr="@@@337e63d9-4350-4119-b01f-51ff2c9f95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387773" name=""/>
                    <pic:cNvPicPr>
                      <a:picLocks noChangeAspect="1"/>
                    </pic:cNvPicPr>
                  </pic:nvPicPr>
                  <pic:blipFill>
                    <a:blip xmlns:r="http://schemas.openxmlformats.org/officeDocument/2006/relationships" r:embed="rId466"/>
                    <a:stretch>
                      <a:fillRect/>
                    </a:stretch>
                  </pic:blipFill>
                  <pic:spPr>
                    <a:xfrm>
                      <a:off x="0" y="0"/>
                      <a:ext cx="1228725" cy="476250"/>
                    </a:xfrm>
                    <a:prstGeom prst="rect">
                      <a:avLst/>
                    </a:prstGeom>
                  </pic:spPr>
                </pic:pic>
              </a:graphicData>
            </a:graphic>
          </wp:inline>
        </w:drawing>
      </w:r>
    </w:p>
    <w:p>
      <w:pPr>
        <w:shd w:val="clear" w:color="auto" w:fill="auto"/>
        <w:spacing w:line="360" w:lineRule="auto"/>
        <w:jc w:val="left"/>
        <w:textAlignment w:val="center"/>
        <w:rPr>
          <w:sz w:val="21"/>
        </w:rPr>
      </w:pPr>
      <w:r>
        <w:rPr>
          <w:sz w:val="21"/>
        </w:rPr>
        <w:t>(2)浓硝酸、浓硫酸、加热</w:t>
      </w:r>
    </w:p>
    <w:p>
      <w:pPr>
        <w:shd w:val="clear" w:color="auto" w:fill="auto"/>
        <w:spacing w:line="360" w:lineRule="auto"/>
        <w:jc w:val="left"/>
        <w:textAlignment w:val="center"/>
        <w:rPr>
          <w:sz w:val="21"/>
        </w:rPr>
      </w:pPr>
      <w:r>
        <w:rPr>
          <w:sz w:val="21"/>
        </w:rPr>
        <w:t>(3)</w:t>
      </w:r>
      <w:r>
        <w:rPr>
          <w:rFonts w:ascii="Times New Roman" w:eastAsia="Times New Roman" w:hAnsi="Times New Roman" w:cs="Times New Roman"/>
          <w:strike w:val="0"/>
          <w:kern w:val="0"/>
          <w:sz w:val="24"/>
          <w:szCs w:val="24"/>
          <w:u w:val="none"/>
        </w:rPr>
        <w:drawing>
          <wp:inline>
            <wp:extent cx="2762250" cy="647700"/>
            <wp:docPr id="1366586453" name="" descr="@@@82078a49-3a0d-448b-8b21-9dfb18627b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86453" name=""/>
                    <pic:cNvPicPr>
                      <a:picLocks noChangeAspect="1"/>
                    </pic:cNvPicPr>
                  </pic:nvPicPr>
                  <pic:blipFill>
                    <a:blip xmlns:r="http://schemas.openxmlformats.org/officeDocument/2006/relationships" r:embed="rId467"/>
                    <a:stretch>
                      <a:fillRect/>
                    </a:stretch>
                  </pic:blipFill>
                  <pic:spPr>
                    <a:xfrm>
                      <a:off x="0" y="0"/>
                      <a:ext cx="2762250" cy="647700"/>
                    </a:xfrm>
                    <a:prstGeom prst="rect">
                      <a:avLst/>
                    </a:prstGeom>
                  </pic:spPr>
                </pic:pic>
              </a:graphicData>
            </a:graphic>
          </wp:inline>
        </w:drawing>
      </w:r>
      <w:r>
        <w:rPr>
          <w:sz w:val="21"/>
        </w:rPr>
        <w:t>+4NaOH</w:t>
      </w:r>
      <w:r>
        <w:object>
          <v:shape id="_x0000_i1277" type="#_x0000_t75" alt="eqIdc9506bea995052c2a28d6a6e10b69966" style="width:27.27pt;height:16.36pt" o:ole="">
            <v:imagedata r:id="rId468" o:title="eqIdc9506bea995052c2a28d6a6e10b69966"/>
          </v:shape>
          <o:OLEObject Type="Embed" ProgID="Equation.DSMT4" ShapeID="_x0000_i1277" DrawAspect="Content" ObjectID="_253" r:id="rId469"/>
        </w:object>
      </w:r>
      <w:r>
        <w:rPr>
          <w:rFonts w:ascii="Times New Roman" w:eastAsia="Times New Roman" w:hAnsi="Times New Roman" w:cs="Times New Roman"/>
          <w:strike w:val="0"/>
          <w:kern w:val="0"/>
          <w:sz w:val="24"/>
          <w:szCs w:val="24"/>
          <w:u w:val="none"/>
        </w:rPr>
        <w:drawing>
          <wp:inline>
            <wp:extent cx="2514600" cy="628650"/>
            <wp:docPr id="530618530" name="" descr="@@@9368e298-edd7-421d-ab3c-fada1e137f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18530" name=""/>
                    <pic:cNvPicPr>
                      <a:picLocks noChangeAspect="1"/>
                    </pic:cNvPicPr>
                  </pic:nvPicPr>
                  <pic:blipFill>
                    <a:blip xmlns:r="http://schemas.openxmlformats.org/officeDocument/2006/relationships" r:embed="rId470"/>
                    <a:stretch>
                      <a:fillRect/>
                    </a:stretch>
                  </pic:blipFill>
                  <pic:spPr>
                    <a:xfrm>
                      <a:off x="0" y="0"/>
                      <a:ext cx="2514600" cy="628650"/>
                    </a:xfrm>
                    <a:prstGeom prst="rect">
                      <a:avLst/>
                    </a:prstGeom>
                  </pic:spPr>
                </pic:pic>
              </a:graphicData>
            </a:graphic>
          </wp:inline>
        </w:drawing>
      </w:r>
      <w:r>
        <w:rPr>
          <w:sz w:val="21"/>
        </w:rPr>
        <w:t>+2CH</w:t>
      </w:r>
      <w:r>
        <w:rPr>
          <w:sz w:val="21"/>
          <w:vertAlign w:val="subscript"/>
        </w:rPr>
        <w:t>3</w:t>
      </w:r>
      <w:r>
        <w:rPr>
          <w:sz w:val="21"/>
        </w:rPr>
        <w:t>OH+2H</w:t>
      </w:r>
      <w:r>
        <w:rPr>
          <w:sz w:val="21"/>
          <w:vertAlign w:val="subscript"/>
        </w:rPr>
        <w:t>2</w:t>
      </w:r>
      <w:r>
        <w:rPr>
          <w:sz w:val="21"/>
        </w:rPr>
        <w:t>O</w:t>
      </w:r>
    </w:p>
    <w:p>
      <w:pPr>
        <w:shd w:val="clear" w:color="auto" w:fill="auto"/>
        <w:spacing w:line="360" w:lineRule="auto"/>
        <w:jc w:val="left"/>
        <w:textAlignment w:val="center"/>
        <w:rPr>
          <w:sz w:val="21"/>
        </w:rPr>
      </w:pPr>
      <w:r>
        <w:rPr>
          <w:sz w:val="21"/>
        </w:rPr>
        <w:t>(4)     对甲基苯酚     &lt;</w:t>
      </w:r>
    </w:p>
    <w:p>
      <w:pPr>
        <w:shd w:val="clear" w:color="auto" w:fill="auto"/>
        <w:spacing w:line="360" w:lineRule="auto"/>
        <w:jc w:val="left"/>
        <w:textAlignment w:val="center"/>
        <w:rPr>
          <w:sz w:val="21"/>
        </w:rPr>
      </w:pPr>
      <w:r>
        <w:rPr>
          <w:sz w:val="21"/>
        </w:rPr>
        <w:t>(5)羧基、酚羟基</w:t>
      </w:r>
    </w:p>
    <w:p>
      <w:pPr>
        <w:shd w:val="clear" w:color="auto" w:fill="auto"/>
        <w:spacing w:line="360" w:lineRule="auto"/>
        <w:jc w:val="left"/>
        <w:textAlignment w:val="center"/>
        <w:rPr>
          <w:sz w:val="21"/>
        </w:rPr>
      </w:pPr>
      <w:r>
        <w:rPr>
          <w:sz w:val="21"/>
        </w:rPr>
        <w:t>(6)</w:t>
      </w:r>
      <w:r>
        <w:rPr>
          <w:rFonts w:ascii="Times New Roman" w:eastAsia="Times New Roman" w:hAnsi="Times New Roman" w:cs="Times New Roman"/>
          <w:strike w:val="0"/>
          <w:kern w:val="0"/>
          <w:sz w:val="24"/>
          <w:szCs w:val="24"/>
          <w:u w:val="none"/>
        </w:rPr>
        <w:drawing>
          <wp:inline>
            <wp:extent cx="1600200" cy="428625"/>
            <wp:docPr id="1438137918" name="" descr="@@@f8287563-1ec9-4fa4-8526-3da6517e4c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37918" name=""/>
                    <pic:cNvPicPr>
                      <a:picLocks noChangeAspect="1"/>
                    </pic:cNvPicPr>
                  </pic:nvPicPr>
                  <pic:blipFill>
                    <a:blip xmlns:r="http://schemas.openxmlformats.org/officeDocument/2006/relationships" r:embed="rId471"/>
                    <a:stretch>
                      <a:fillRect/>
                    </a:stretch>
                  </pic:blipFill>
                  <pic:spPr>
                    <a:xfrm>
                      <a:off x="0" y="0"/>
                      <a:ext cx="1600200" cy="428625"/>
                    </a:xfrm>
                    <a:prstGeom prst="rect">
                      <a:avLst/>
                    </a:prstGeom>
                  </pic:spPr>
                </pic:pic>
              </a:graphicData>
            </a:graphic>
          </wp:inline>
        </w:drawing>
      </w:r>
    </w:p>
    <w:p>
      <w:pPr>
        <w:shd w:val="clear" w:color="auto" w:fill="auto"/>
        <w:spacing w:line="360" w:lineRule="auto"/>
        <w:jc w:val="left"/>
        <w:textAlignment w:val="center"/>
        <w:rPr>
          <w:sz w:val="21"/>
        </w:rPr>
      </w:pPr>
      <w:r>
        <w:rPr>
          <w:sz w:val="21"/>
        </w:rPr>
        <w:t>(7)bcd</w:t>
      </w:r>
    </w:p>
    <w:p>
      <w:pPr>
        <w:shd w:val="clear" w:color="auto" w:fill="auto"/>
        <w:spacing w:line="360" w:lineRule="auto"/>
        <w:jc w:val="left"/>
        <w:textAlignment w:val="center"/>
        <w:rPr>
          <w:sz w:val="21"/>
        </w:rPr>
      </w:pPr>
      <w:r>
        <w:rPr>
          <w:sz w:val="21"/>
        </w:rPr>
        <w:t>【分析】</w:t>
      </w:r>
    </w:p>
    <w:p>
      <w:pPr>
        <w:shd w:val="clear" w:color="auto" w:fill="auto"/>
        <w:spacing w:line="360" w:lineRule="auto"/>
        <w:jc w:val="both"/>
        <w:textAlignment w:val="center"/>
        <w:rPr>
          <w:sz w:val="21"/>
        </w:rPr>
      </w:pPr>
      <w:r>
        <w:rPr>
          <w:sz w:val="21"/>
        </w:rPr>
        <w:t>水杨酸与CH</w:t>
      </w:r>
      <w:r>
        <w:rPr>
          <w:sz w:val="21"/>
          <w:vertAlign w:val="subscript"/>
        </w:rPr>
        <w:t>3</w:t>
      </w:r>
      <w:r>
        <w:rPr>
          <w:sz w:val="21"/>
        </w:rPr>
        <w:t>OH在浓硫酸、加热条件下发生酯化反应生成X，X的结构简式为</w:t>
      </w:r>
      <w:r>
        <w:rPr>
          <w:rFonts w:ascii="Times New Roman" w:eastAsia="Times New Roman" w:hAnsi="Times New Roman" w:cs="Times New Roman"/>
          <w:strike w:val="0"/>
          <w:kern w:val="0"/>
          <w:sz w:val="24"/>
          <w:szCs w:val="24"/>
          <w:u w:val="none"/>
        </w:rPr>
        <w:drawing>
          <wp:inline>
            <wp:extent cx="1123950" cy="676275"/>
            <wp:docPr id="2063603822" name="" descr="@@@f98f9cca-3e68-4609-b68a-453289ba0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03822" name=""/>
                    <pic:cNvPicPr>
                      <a:picLocks noChangeAspect="1"/>
                    </pic:cNvPicPr>
                  </pic:nvPicPr>
                  <pic:blipFill>
                    <a:blip xmlns:r="http://schemas.openxmlformats.org/officeDocument/2006/relationships" r:embed="rId472"/>
                    <a:stretch>
                      <a:fillRect/>
                    </a:stretch>
                  </pic:blipFill>
                  <pic:spPr>
                    <a:xfrm>
                      <a:off x="0" y="0"/>
                      <a:ext cx="1123950" cy="676275"/>
                    </a:xfrm>
                    <a:prstGeom prst="rect">
                      <a:avLst/>
                    </a:prstGeom>
                  </pic:spPr>
                </pic:pic>
              </a:graphicData>
            </a:graphic>
          </wp:inline>
        </w:drawing>
      </w:r>
      <w:r>
        <w:rPr>
          <w:sz w:val="21"/>
        </w:rPr>
        <w:t>，X发生硝化反应引入硝基生成Y；</w:t>
      </w:r>
      <w:r>
        <w:rPr>
          <w:rFonts w:ascii="Times New Roman" w:eastAsia="Times New Roman" w:hAnsi="Times New Roman" w:cs="Times New Roman"/>
          <w:strike w:val="0"/>
          <w:kern w:val="0"/>
          <w:sz w:val="24"/>
          <w:szCs w:val="24"/>
          <w:u w:val="none"/>
        </w:rPr>
        <w:drawing>
          <wp:inline>
            <wp:extent cx="2476500" cy="581025"/>
            <wp:docPr id="1960576594" name="" descr="@@@e208a4e1-18ce-4c96-a407-c82aa2b9da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76594" name=""/>
                    <pic:cNvPicPr>
                      <a:picLocks noChangeAspect="1"/>
                    </pic:cNvPicPr>
                  </pic:nvPicPr>
                  <pic:blipFill>
                    <a:blip xmlns:r="http://schemas.openxmlformats.org/officeDocument/2006/relationships" r:embed="rId467"/>
                    <a:stretch>
                      <a:fillRect/>
                    </a:stretch>
                  </pic:blipFill>
                  <pic:spPr>
                    <a:xfrm>
                      <a:off x="0" y="0"/>
                      <a:ext cx="2476500" cy="581025"/>
                    </a:xfrm>
                    <a:prstGeom prst="rect">
                      <a:avLst/>
                    </a:prstGeom>
                  </pic:spPr>
                </pic:pic>
              </a:graphicData>
            </a:graphic>
          </wp:inline>
        </w:drawing>
      </w:r>
      <w:r>
        <w:rPr>
          <w:sz w:val="21"/>
        </w:rPr>
        <w:t>含有酯基和酚羟基，与足量NaOH水溶液、加热发生水解反应生成的Z为</w:t>
      </w:r>
      <w:r>
        <w:rPr>
          <w:rFonts w:ascii="Times New Roman" w:eastAsia="Times New Roman" w:hAnsi="Times New Roman" w:cs="Times New Roman"/>
          <w:strike w:val="0"/>
          <w:kern w:val="0"/>
          <w:sz w:val="24"/>
          <w:szCs w:val="24"/>
          <w:u w:val="none"/>
        </w:rPr>
        <w:drawing>
          <wp:inline>
            <wp:extent cx="2324100" cy="581025"/>
            <wp:docPr id="1122561397" name="" descr="@@@a08104a1-6102-4ac6-b18b-13669eb5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61397" name=""/>
                    <pic:cNvPicPr>
                      <a:picLocks noChangeAspect="1"/>
                    </pic:cNvPicPr>
                  </pic:nvPicPr>
                  <pic:blipFill>
                    <a:blip xmlns:r="http://schemas.openxmlformats.org/officeDocument/2006/relationships" r:embed="rId470"/>
                    <a:stretch>
                      <a:fillRect/>
                    </a:stretch>
                  </pic:blipFill>
                  <pic:spPr>
                    <a:xfrm>
                      <a:off x="0" y="0"/>
                      <a:ext cx="2324100" cy="581025"/>
                    </a:xfrm>
                    <a:prstGeom prst="rect">
                      <a:avLst/>
                    </a:prstGeom>
                  </pic:spPr>
                </pic:pic>
              </a:graphicData>
            </a:graphic>
          </wp:inline>
        </w:drawing>
      </w:r>
      <w:r>
        <w:rPr>
          <w:sz w:val="21"/>
        </w:rPr>
        <w:t>。</w:t>
      </w:r>
    </w:p>
    <w:p>
      <w:pPr>
        <w:shd w:val="clear" w:color="auto" w:fill="auto"/>
        <w:spacing w:line="360" w:lineRule="auto"/>
        <w:jc w:val="left"/>
        <w:textAlignment w:val="center"/>
        <w:rPr>
          <w:sz w:val="21"/>
        </w:rPr>
      </w:pPr>
      <w:r>
        <w:rPr>
          <w:sz w:val="21"/>
        </w:rPr>
        <w:t>【详解】（1）</w:t>
      </w:r>
    </w:p>
    <w:p>
      <w:pPr>
        <w:shd w:val="clear" w:color="auto" w:fill="auto"/>
        <w:spacing w:line="360" w:lineRule="auto"/>
        <w:jc w:val="left"/>
        <w:textAlignment w:val="center"/>
        <w:rPr>
          <w:sz w:val="21"/>
        </w:rPr>
      </w:pPr>
      <w:r>
        <w:object>
          <v:shape id="_x0000_i1278" type="#_x0000_t75" alt="eqIdc4dac47abbc8f28e1a4ee53aacc9c776" style="width:11.43pt;height:10.55pt" o:ole="">
            <v:imagedata r:id="rId182" o:title="eqIdc4dac47abbc8f28e1a4ee53aacc9c776"/>
          </v:shape>
          <o:OLEObject Type="Embed" ProgID="Equation.DSMT4" ShapeID="_x0000_i1278" DrawAspect="Content" ObjectID="_254" r:id="rId473"/>
        </w:object>
      </w:r>
      <w:r>
        <w:rPr>
          <w:sz w:val="21"/>
        </w:rPr>
        <w:t>生成氨基水杨酸甲酯的反应为硝基被还原为氨基，反应为还原反应；该反应中用到</w:t>
      </w:r>
      <w:r>
        <w:object>
          <v:shape id="_x0000_i1279" type="#_x0000_t75" alt="eqIdaf2aa4ca3dbdf24490f5d82b714fe5b4" style="width:14.06pt;height:11.98pt" o:ole="">
            <v:imagedata r:id="rId184" o:title="eqIdaf2aa4ca3dbdf24490f5d82b714fe5b4"/>
          </v:shape>
          <o:OLEObject Type="Embed" ProgID="Equation.DSMT4" ShapeID="_x0000_i1279" DrawAspect="Content" ObjectID="_255" r:id="rId474"/>
        </w:object>
      </w:r>
      <w:r>
        <w:rPr>
          <w:sz w:val="21"/>
        </w:rPr>
        <w:t>，铁为26号元素，反应后铁转化为二价铁，则其价层电子排布图为</w:t>
      </w:r>
      <w:r>
        <w:rPr>
          <w:rFonts w:ascii="Times New Roman" w:eastAsia="Times New Roman" w:hAnsi="Times New Roman" w:cs="Times New Roman"/>
          <w:strike w:val="0"/>
          <w:kern w:val="0"/>
          <w:sz w:val="24"/>
          <w:szCs w:val="24"/>
          <w:u w:val="none"/>
        </w:rPr>
        <w:drawing>
          <wp:inline>
            <wp:extent cx="1247775" cy="476250"/>
            <wp:docPr id="494630647" name="" descr="@@@07ffa9c4-5b6b-41ca-a06b-67b12d05d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30647" name=""/>
                    <pic:cNvPicPr>
                      <a:picLocks noChangeAspect="1"/>
                    </pic:cNvPicPr>
                  </pic:nvPicPr>
                  <pic:blipFill>
                    <a:blip xmlns:r="http://schemas.openxmlformats.org/officeDocument/2006/relationships" r:embed="rId466"/>
                    <a:stretch>
                      <a:fillRect/>
                    </a:stretch>
                  </pic:blipFill>
                  <pic:spPr>
                    <a:xfrm>
                      <a:off x="0" y="0"/>
                      <a:ext cx="1247775" cy="476250"/>
                    </a:xfrm>
                    <a:prstGeom prst="rect">
                      <a:avLst/>
                    </a:prstGeom>
                  </pic:spPr>
                </pic:pic>
              </a:graphicData>
            </a:graphic>
          </wp:inline>
        </w:drawing>
      </w:r>
      <w:r>
        <w:rPr>
          <w:sz w:val="21"/>
        </w:rPr>
        <w:t>；</w:t>
      </w:r>
    </w:p>
    <w:p>
      <w:pPr>
        <w:shd w:val="clear" w:color="auto" w:fill="auto"/>
        <w:spacing w:line="360" w:lineRule="auto"/>
        <w:jc w:val="left"/>
        <w:textAlignment w:val="center"/>
        <w:rPr>
          <w:sz w:val="21"/>
        </w:rPr>
      </w:pPr>
      <w:r>
        <w:rPr>
          <w:sz w:val="21"/>
        </w:rPr>
        <w:t>（2）X发生硝化反应在酚羟基对位引入硝基得到Y，则需要反应试剂与条件为浓硝酸、浓硫酸、加热；</w:t>
      </w:r>
    </w:p>
    <w:p>
      <w:pPr>
        <w:shd w:val="clear" w:color="auto" w:fill="auto"/>
        <w:spacing w:line="360" w:lineRule="auto"/>
        <w:jc w:val="left"/>
        <w:textAlignment w:val="center"/>
        <w:rPr>
          <w:sz w:val="21"/>
        </w:rPr>
      </w:pPr>
      <w:r>
        <w:rPr>
          <w:sz w:val="21"/>
        </w:rPr>
        <w:t>（3）</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2533650" cy="590550"/>
            <wp:docPr id="1833621708" name="" descr="@@@4c0e5690-34dc-4d5b-8b43-91e2ef3dd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21708" name=""/>
                    <pic:cNvPicPr>
                      <a:picLocks noChangeAspect="1"/>
                    </pic:cNvPicPr>
                  </pic:nvPicPr>
                  <pic:blipFill>
                    <a:blip xmlns:r="http://schemas.openxmlformats.org/officeDocument/2006/relationships" r:embed="rId467"/>
                    <a:stretch>
                      <a:fillRect/>
                    </a:stretch>
                  </pic:blipFill>
                  <pic:spPr>
                    <a:xfrm>
                      <a:off x="0" y="0"/>
                      <a:ext cx="2533650" cy="590550"/>
                    </a:xfrm>
                    <a:prstGeom prst="rect">
                      <a:avLst/>
                    </a:prstGeom>
                  </pic:spPr>
                </pic:pic>
              </a:graphicData>
            </a:graphic>
          </wp:inline>
        </w:drawing>
      </w:r>
      <w:r>
        <w:rPr>
          <w:sz w:val="21"/>
        </w:rPr>
        <w:t>含有酯基和酚羟基，与足量NaOH水溶液、加热发生水解反应生成的Z为</w:t>
      </w:r>
      <w:r>
        <w:rPr>
          <w:rFonts w:ascii="Times New Roman" w:eastAsia="Times New Roman" w:hAnsi="Times New Roman" w:cs="Times New Roman"/>
          <w:strike w:val="0"/>
          <w:kern w:val="0"/>
          <w:sz w:val="24"/>
          <w:szCs w:val="24"/>
          <w:u w:val="none"/>
        </w:rPr>
        <w:drawing>
          <wp:inline>
            <wp:extent cx="2324100" cy="581025"/>
            <wp:docPr id="1152223001" name="" descr="@@@b6616dca-b116-4923-be28-1c26f7e5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23001" name=""/>
                    <pic:cNvPicPr>
                      <a:picLocks noChangeAspect="1"/>
                    </pic:cNvPicPr>
                  </pic:nvPicPr>
                  <pic:blipFill>
                    <a:blip xmlns:r="http://schemas.openxmlformats.org/officeDocument/2006/relationships" r:embed="rId470"/>
                    <a:stretch>
                      <a:fillRect/>
                    </a:stretch>
                  </pic:blipFill>
                  <pic:spPr>
                    <a:xfrm>
                      <a:off x="0" y="0"/>
                      <a:ext cx="2324100" cy="581025"/>
                    </a:xfrm>
                    <a:prstGeom prst="rect">
                      <a:avLst/>
                    </a:prstGeom>
                  </pic:spPr>
                </pic:pic>
              </a:graphicData>
            </a:graphic>
          </wp:inline>
        </w:drawing>
      </w:r>
      <w:r>
        <w:rPr>
          <w:sz w:val="21"/>
        </w:rPr>
        <w:t>，反应为：</w:t>
      </w:r>
      <w:r>
        <w:rPr>
          <w:rFonts w:ascii="Times New Roman" w:eastAsia="Times New Roman" w:hAnsi="Times New Roman" w:cs="Times New Roman"/>
          <w:strike w:val="0"/>
          <w:kern w:val="0"/>
          <w:sz w:val="24"/>
          <w:szCs w:val="24"/>
          <w:u w:val="none"/>
        </w:rPr>
        <w:drawing>
          <wp:inline>
            <wp:extent cx="2514600" cy="590550"/>
            <wp:docPr id="2025250115" name="" descr="@@@80224d13-7e4f-4a56-b2e9-ffc24d158b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50115" name=""/>
                    <pic:cNvPicPr>
                      <a:picLocks noChangeAspect="1"/>
                    </pic:cNvPicPr>
                  </pic:nvPicPr>
                  <pic:blipFill>
                    <a:blip xmlns:r="http://schemas.openxmlformats.org/officeDocument/2006/relationships" r:embed="rId467"/>
                    <a:stretch>
                      <a:fillRect/>
                    </a:stretch>
                  </pic:blipFill>
                  <pic:spPr>
                    <a:xfrm>
                      <a:off x="0" y="0"/>
                      <a:ext cx="2514600" cy="590550"/>
                    </a:xfrm>
                    <a:prstGeom prst="rect">
                      <a:avLst/>
                    </a:prstGeom>
                  </pic:spPr>
                </pic:pic>
              </a:graphicData>
            </a:graphic>
          </wp:inline>
        </w:drawing>
      </w:r>
      <w:r>
        <w:rPr>
          <w:sz w:val="21"/>
        </w:rPr>
        <w:t>+4NaOH</w:t>
      </w:r>
      <w:r>
        <w:object>
          <v:shape id="_x0000_i1280" type="#_x0000_t75" alt="eqIdc9506bea995052c2a28d6a6e10b69966" style="width:27.27pt;height:16.36pt" o:ole="">
            <v:imagedata r:id="rId468" o:title="eqIdc9506bea995052c2a28d6a6e10b69966"/>
          </v:shape>
          <o:OLEObject Type="Embed" ProgID="Equation.DSMT4" ShapeID="_x0000_i1280" DrawAspect="Content" ObjectID="_256" r:id="rId475"/>
        </w:object>
      </w:r>
      <w:r>
        <w:rPr>
          <w:rFonts w:ascii="Times New Roman" w:eastAsia="Times New Roman" w:hAnsi="Times New Roman" w:cs="Times New Roman"/>
          <w:strike w:val="0"/>
          <w:kern w:val="0"/>
          <w:sz w:val="24"/>
          <w:szCs w:val="24"/>
          <w:u w:val="none"/>
        </w:rPr>
        <w:drawing>
          <wp:inline>
            <wp:extent cx="2314575" cy="571500"/>
            <wp:docPr id="1603862527" name="" descr="@@@a7e7ef05-91b0-48ac-a765-9d1c08b1b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62527" name=""/>
                    <pic:cNvPicPr>
                      <a:picLocks noChangeAspect="1"/>
                    </pic:cNvPicPr>
                  </pic:nvPicPr>
                  <pic:blipFill>
                    <a:blip xmlns:r="http://schemas.openxmlformats.org/officeDocument/2006/relationships" r:embed="rId470"/>
                    <a:stretch>
                      <a:fillRect/>
                    </a:stretch>
                  </pic:blipFill>
                  <pic:spPr>
                    <a:xfrm>
                      <a:off x="0" y="0"/>
                      <a:ext cx="2314575" cy="571500"/>
                    </a:xfrm>
                    <a:prstGeom prst="rect">
                      <a:avLst/>
                    </a:prstGeom>
                  </pic:spPr>
                </pic:pic>
              </a:graphicData>
            </a:graphic>
          </wp:inline>
        </w:drawing>
      </w:r>
      <w:r>
        <w:rPr>
          <w:sz w:val="21"/>
        </w:rPr>
        <w:t>+2CH</w:t>
      </w:r>
      <w:r>
        <w:rPr>
          <w:sz w:val="21"/>
          <w:vertAlign w:val="subscript"/>
        </w:rPr>
        <w:t>3</w:t>
      </w:r>
      <w:r>
        <w:rPr>
          <w:sz w:val="21"/>
        </w:rPr>
        <w:t>OH+2H</w:t>
      </w:r>
      <w:r>
        <w:rPr>
          <w:sz w:val="21"/>
          <w:vertAlign w:val="subscript"/>
        </w:rPr>
        <w:t>2</w:t>
      </w:r>
      <w:r>
        <w:rPr>
          <w:sz w:val="21"/>
        </w:rPr>
        <w:t>O；</w:t>
      </w:r>
    </w:p>
    <w:p>
      <w:pPr>
        <w:shd w:val="clear" w:color="auto" w:fill="auto"/>
        <w:spacing w:line="360" w:lineRule="auto"/>
        <w:jc w:val="left"/>
        <w:textAlignment w:val="center"/>
        <w:rPr>
          <w:sz w:val="21"/>
        </w:rPr>
      </w:pPr>
      <w:r>
        <w:rPr>
          <w:sz w:val="21"/>
        </w:rPr>
        <w:t>（4）羧基酸性大于酚羟基，甲基为供电子基团，使得对甲基苯酚中酚羟基酸性减弱，故酸性最弱的是对甲基苯酚；根据越弱越水解可知，相同温度下水解平衡常数</w:t>
      </w:r>
      <w:r>
        <w:object>
          <v:shape id="_x0000_i1281" type="#_x0000_t75" alt="eqId51f4670f48ea233676daae492616bbdb" style="width:14.95pt;height:15.87pt" o:ole="">
            <v:imagedata r:id="rId195" o:title="eqId51f4670f48ea233676daae492616bbdb"/>
          </v:shape>
          <o:OLEObject Type="Embed" ProgID="Equation.DSMT4" ShapeID="_x0000_i1281" DrawAspect="Content" ObjectID="_257" r:id="rId476"/>
        </w:object>
      </w:r>
      <w:r>
        <w:rPr>
          <w:sz w:val="21"/>
        </w:rPr>
        <w:t>：苯酚钠＜对甲基苯酚钠；</w:t>
      </w:r>
    </w:p>
    <w:p>
      <w:pPr>
        <w:shd w:val="clear" w:color="auto" w:fill="auto"/>
        <w:spacing w:line="360" w:lineRule="auto"/>
        <w:jc w:val="left"/>
        <w:textAlignment w:val="center"/>
        <w:rPr>
          <w:sz w:val="21"/>
        </w:rPr>
      </w:pPr>
      <w:r>
        <w:rPr>
          <w:sz w:val="21"/>
        </w:rPr>
        <w:t>（5）奥沙拉秦用盐酸酸化，-COONa转化为羧基-COOH，使得其溶解度减小，常温下会出现沉淀，生成的分子中含氧官能团的名称为羧基、酚羟基；</w:t>
      </w:r>
    </w:p>
    <w:p>
      <w:pPr>
        <w:shd w:val="clear" w:color="auto" w:fill="auto"/>
        <w:spacing w:line="360" w:lineRule="auto"/>
        <w:jc w:val="left"/>
        <w:textAlignment w:val="center"/>
        <w:rPr>
          <w:sz w:val="21"/>
        </w:rPr>
      </w:pPr>
      <w:r>
        <w:rPr>
          <w:sz w:val="21"/>
        </w:rPr>
        <w:t>（6）</w:t>
      </w:r>
      <w:r>
        <w:object>
          <v:shape id="_x0000_i1282" type="#_x0000_t75" alt="eqId8c78bd1ad3852333074e62b106f7379c" style="width:13.19pt;height:11.12pt" o:ole="">
            <v:imagedata r:id="rId203" o:title="eqId8c78bd1ad3852333074e62b106f7379c"/>
          </v:shape>
          <o:OLEObject Type="Embed" ProgID="Equation.DSMT4" ShapeID="_x0000_i1282" DrawAspect="Content" ObjectID="_258" r:id="rId477"/>
        </w:object>
      </w:r>
      <w:r>
        <w:rPr>
          <w:sz w:val="21"/>
        </w:rPr>
        <w:t>是水杨酸的同分异构体，符合下列条件的同分异构体：</w:t>
      </w:r>
    </w:p>
    <w:p>
      <w:pPr>
        <w:shd w:val="clear" w:color="auto" w:fill="auto"/>
        <w:spacing w:line="360" w:lineRule="auto"/>
        <w:jc w:val="both"/>
        <w:textAlignment w:val="center"/>
        <w:rPr>
          <w:sz w:val="21"/>
        </w:rPr>
      </w:pPr>
      <w:r>
        <w:object>
          <v:shape id="_x0000_i1283" type="#_x0000_t75" alt="eqId3900800f0c0934d503b9853de27d9719" style="width:11.43pt;height:10.11pt" o:ole="">
            <v:imagedata r:id="rId206" o:title="eqId3900800f0c0934d503b9853de27d9719"/>
          </v:shape>
          <o:OLEObject Type="Embed" ProgID="Equation.DSMT4" ShapeID="_x0000_i1283" DrawAspect="Content" ObjectID="_259" r:id="rId478"/>
        </w:object>
      </w:r>
      <w:r>
        <w:rPr>
          <w:sz w:val="21"/>
        </w:rPr>
        <w:t>能发生银镜反应，含有醛基；</w:t>
      </w:r>
      <w:r>
        <w:object>
          <v:shape id="_x0000_i1284" type="#_x0000_t75" alt="eqId7e3b3101474ea0311330a8e9cae0f2dd" style="width:11.42pt;height:12.74pt" o:ole="">
            <v:imagedata r:id="rId208" o:title="eqId7e3b3101474ea0311330a8e9cae0f2dd"/>
          </v:shape>
          <o:OLEObject Type="Embed" ProgID="Equation.DSMT4" ShapeID="_x0000_i1284" DrawAspect="Content" ObjectID="_260" r:id="rId479"/>
        </w:object>
      </w:r>
      <w:r>
        <w:rPr>
          <w:sz w:val="21"/>
        </w:rPr>
        <w:t>苯环上的一氯代物有两种同分异构体，则苯环上存在2个对位取代基；</w:t>
      </w:r>
      <w:r>
        <w:object>
          <v:shape id="_x0000_i1285" type="#_x0000_t75" alt="eqId0d4705062515cdf8a863b22ae1cb080a" style="width:11.43pt;height:9.67pt" o:ole="">
            <v:imagedata r:id="rId210" o:title="eqId0d4705062515cdf8a863b22ae1cb080a"/>
          </v:shape>
          <o:OLEObject Type="Embed" ProgID="Equation.DSMT4" ShapeID="_x0000_i1285" DrawAspect="Content" ObjectID="_261" r:id="rId480"/>
        </w:object>
      </w:r>
      <w:r>
        <w:rPr>
          <w:sz w:val="21"/>
        </w:rPr>
        <w:t>最多能与3倍物质的量的</w:t>
      </w:r>
      <w:r>
        <w:object>
          <v:shape id="_x0000_i1286" type="#_x0000_t75" alt="eqIdce93086f0133444d40743d654cba1c55" style="width:31.67pt;height:11.79pt" o:ole="">
            <v:imagedata r:id="rId29" o:title="eqIdce93086f0133444d40743d654cba1c55"/>
          </v:shape>
          <o:OLEObject Type="Embed" ProgID="Equation.DSMT4" ShapeID="_x0000_i1286" DrawAspect="Content" ObjectID="_262" r:id="rId481"/>
        </w:object>
      </w:r>
      <w:r>
        <w:rPr>
          <w:sz w:val="21"/>
        </w:rPr>
        <w:t>反应，则应该含有1个酚羟基、1个酯基且酯基水解生成酚羟基；故</w:t>
      </w:r>
      <w:r>
        <w:object>
          <v:shape id="_x0000_i1287" type="#_x0000_t75" alt="eqId8c78bd1ad3852333074e62b106f7379c" style="width:13.19pt;height:11.12pt" o:ole="">
            <v:imagedata r:id="rId203" o:title="eqId8c78bd1ad3852333074e62b106f7379c"/>
          </v:shape>
          <o:OLEObject Type="Embed" ProgID="Equation.DSMT4" ShapeID="_x0000_i1287" DrawAspect="Content" ObjectID="_263" r:id="rId482"/>
        </w:object>
      </w:r>
      <w:r>
        <w:rPr>
          <w:sz w:val="21"/>
        </w:rPr>
        <w:t>的结构简式为</w:t>
      </w:r>
      <w:r>
        <w:rPr>
          <w:rFonts w:ascii="Times New Roman" w:eastAsia="Times New Roman" w:hAnsi="Times New Roman" w:cs="Times New Roman"/>
          <w:strike w:val="0"/>
          <w:kern w:val="0"/>
          <w:sz w:val="24"/>
          <w:szCs w:val="24"/>
          <w:u w:val="none"/>
        </w:rPr>
        <w:drawing>
          <wp:inline>
            <wp:extent cx="1438275" cy="381000"/>
            <wp:docPr id="1050245457" name="" descr="@@@843c8469-d834-4e1a-a6cf-9b1762ed4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45457" name=""/>
                    <pic:cNvPicPr>
                      <a:picLocks noChangeAspect="1"/>
                    </pic:cNvPicPr>
                  </pic:nvPicPr>
                  <pic:blipFill>
                    <a:blip xmlns:r="http://schemas.openxmlformats.org/officeDocument/2006/relationships" r:embed="rId471"/>
                    <a:stretch>
                      <a:fillRect/>
                    </a:stretch>
                  </pic:blipFill>
                  <pic:spPr>
                    <a:xfrm>
                      <a:off x="0" y="0"/>
                      <a:ext cx="1438275" cy="381000"/>
                    </a:xfrm>
                    <a:prstGeom prst="rect">
                      <a:avLst/>
                    </a:prstGeom>
                  </pic:spPr>
                </pic:pic>
              </a:graphicData>
            </a:graphic>
          </wp:inline>
        </w:drawing>
      </w:r>
      <w:r>
        <w:rPr>
          <w:sz w:val="21"/>
        </w:rPr>
        <w:t>。</w:t>
      </w:r>
    </w:p>
    <w:p>
      <w:pPr>
        <w:shd w:val="clear" w:color="auto" w:fill="auto"/>
        <w:spacing w:line="360" w:lineRule="auto"/>
        <w:jc w:val="left"/>
        <w:textAlignment w:val="center"/>
        <w:rPr>
          <w:sz w:val="21"/>
        </w:rPr>
      </w:pPr>
      <w:r>
        <w:rPr>
          <w:sz w:val="21"/>
        </w:rPr>
        <w:t>（7）</w:t>
      </w:r>
      <w:r>
        <w:object>
          <v:shape id="_x0000_i1288" type="#_x0000_t75" alt="eqId3900800f0c0934d503b9853de27d9719" style="width:11.43pt;height:10.11pt" o:ole="">
            <v:imagedata r:id="rId206" o:title="eqId3900800f0c0934d503b9853de27d9719"/>
          </v:shape>
          <o:OLEObject Type="Embed" ProgID="Equation.DSMT4" ShapeID="_x0000_i1288" DrawAspect="Content" ObjectID="_264" r:id="rId483"/>
        </w:object>
      </w:r>
      <w:r>
        <w:rPr>
          <w:sz w:val="21"/>
        </w:rPr>
        <w:t>水杨酸分子中苯环碳、羧基碳均为sp</w:t>
      </w:r>
      <w:r>
        <w:rPr>
          <w:sz w:val="21"/>
          <w:vertAlign w:val="superscript"/>
        </w:rPr>
        <w:t>2</w:t>
      </w:r>
      <w:r>
        <w:rPr>
          <w:sz w:val="21"/>
        </w:rPr>
        <w:t>杂化，羧基存在碳氧双键，斥力双键一单键&gt;单键一单键，则</w:t>
      </w:r>
      <w:r>
        <w:object>
          <v:shape id="_x0000_i1289" type="#_x0000_t75" alt="eqId06ae80a3a71a28015d172eb74b3c4e42" style="width:24.61pt;height:12.64pt" o:ole="">
            <v:imagedata r:id="rId214" o:title="eqId06ae80a3a71a28015d172eb74b3c4e42"/>
          </v:shape>
          <o:OLEObject Type="Embed" ProgID="Equation.DSMT4" ShapeID="_x0000_i1289" DrawAspect="Content" ObjectID="_265" r:id="rId484"/>
        </w:object>
      </w:r>
      <w:r>
        <w:rPr>
          <w:sz w:val="21"/>
        </w:rPr>
        <w:t>的键角大于羧基中</w:t>
      </w:r>
      <w:r>
        <w:object>
          <v:shape id="_x0000_i1290" type="#_x0000_t75" alt="eqId41f06efc8351e14b16d329bf38f8e478" style="width:25.51pt;height:12.3pt" o:ole="">
            <v:imagedata r:id="rId216" o:title="eqId41f06efc8351e14b16d329bf38f8e478"/>
          </v:shape>
          <o:OLEObject Type="Embed" ProgID="Equation.DSMT4" ShapeID="_x0000_i1290" DrawAspect="Content" ObjectID="_266" r:id="rId485"/>
        </w:object>
      </w:r>
      <w:r>
        <w:rPr>
          <w:sz w:val="21"/>
        </w:rPr>
        <w:t>的键角，错误；</w:t>
      </w:r>
    </w:p>
    <w:p>
      <w:pPr>
        <w:shd w:val="clear" w:color="auto" w:fill="auto"/>
        <w:spacing w:line="360" w:lineRule="auto"/>
        <w:jc w:val="left"/>
        <w:textAlignment w:val="center"/>
        <w:rPr>
          <w:sz w:val="21"/>
        </w:rPr>
      </w:pPr>
      <w:r>
        <w:object>
          <v:shape id="_x0000_i1291" type="#_x0000_t75" alt="eqId7e3b3101474ea0311330a8e9cae0f2dd" style="width:11.42pt;height:12.74pt" o:ole="">
            <v:imagedata r:id="rId208" o:title="eqId7e3b3101474ea0311330a8e9cae0f2dd"/>
          </v:shape>
          <o:OLEObject Type="Embed" ProgID="Equation.DSMT4" ShapeID="_x0000_i1291" DrawAspect="Content" ObjectID="_267" r:id="rId486"/>
        </w:object>
      </w:r>
      <w:r>
        <w:rPr>
          <w:sz w:val="21"/>
        </w:rPr>
        <w:t>分子中羟基和羧基处于邻位，能存在分子内氢键，正确；</w:t>
      </w:r>
    </w:p>
    <w:p>
      <w:pPr>
        <w:shd w:val="clear" w:color="auto" w:fill="auto"/>
        <w:spacing w:line="360" w:lineRule="auto"/>
        <w:jc w:val="left"/>
        <w:textAlignment w:val="center"/>
        <w:rPr>
          <w:sz w:val="21"/>
        </w:rPr>
      </w:pPr>
      <w:r>
        <w:object>
          <v:shape id="_x0000_i1292" type="#_x0000_t75" alt="eqId0d4705062515cdf8a863b22ae1cb080a" style="width:11.43pt;height:9.67pt" o:ole="">
            <v:imagedata r:id="rId210" o:title="eqId0d4705062515cdf8a863b22ae1cb080a"/>
          </v:shape>
          <o:OLEObject Type="Embed" ProgID="Equation.DSMT4" ShapeID="_x0000_i1292" DrawAspect="Content" ObjectID="_268" r:id="rId487"/>
        </w:object>
      </w:r>
      <w:r>
        <w:rPr>
          <w:sz w:val="21"/>
        </w:rPr>
        <w:t>羧基中由于碳氧双键的影响，导致羧基中</w:t>
      </w:r>
      <w:r>
        <w:object>
          <v:shape id="_x0000_i1293" type="#_x0000_t75" alt="eqId48db79cf1c4a01493006ba298b0a9e88" style="width:28.15pt;height:12.08pt" o:ole="">
            <v:imagedata r:id="rId31" o:title="eqId48db79cf1c4a01493006ba298b0a9e88"/>
          </v:shape>
          <o:OLEObject Type="Embed" ProgID="Equation.DSMT4" ShapeID="_x0000_i1293" DrawAspect="Content" ObjectID="_269" r:id="rId488"/>
        </w:object>
      </w:r>
      <w:r>
        <w:rPr>
          <w:sz w:val="21"/>
        </w:rPr>
        <w:t>的极性大于酚羟基的</w:t>
      </w:r>
      <w:r>
        <w:object>
          <v:shape id="_x0000_i1294" type="#_x0000_t75" alt="eqId48db79cf1c4a01493006ba298b0a9e88" style="width:28.15pt;height:12.08pt" o:ole="">
            <v:imagedata r:id="rId31" o:title="eqId48db79cf1c4a01493006ba298b0a9e88"/>
          </v:shape>
          <o:OLEObject Type="Embed" ProgID="Equation.DSMT4" ShapeID="_x0000_i1294" DrawAspect="Content" ObjectID="_270" r:id="rId489"/>
        </w:object>
      </w:r>
      <w:r>
        <w:rPr>
          <w:sz w:val="21"/>
        </w:rPr>
        <w:t>，正确；</w:t>
      </w:r>
    </w:p>
    <w:p>
      <w:pPr>
        <w:shd w:val="clear" w:color="auto" w:fill="auto"/>
        <w:spacing w:line="360" w:lineRule="auto"/>
        <w:jc w:val="left"/>
        <w:textAlignment w:val="center"/>
        <w:rPr>
          <w:sz w:val="21"/>
        </w:rPr>
      </w:pPr>
      <w:r>
        <w:object>
          <v:shape id="_x0000_i1295" type="#_x0000_t75" alt="eqId0c0d4d45b3cfc9ed5a5f5110d81e9ed7" style="width:11.42pt;height:12.76pt" o:ole="">
            <v:imagedata r:id="rId222" o:title="eqId0c0d4d45b3cfc9ed5a5f5110d81e9ed7"/>
          </v:shape>
          <o:OLEObject Type="Embed" ProgID="Equation.DSMT4" ShapeID="_x0000_i1295" DrawAspect="Content" ObjectID="_271" r:id="rId490"/>
        </w:object>
      </w:r>
      <w:r>
        <w:rPr>
          <w:sz w:val="21"/>
        </w:rPr>
        <w:t>分子中正负电荷重心不重合，是极性分子，常温下易溶于水，正确；</w:t>
      </w:r>
    </w:p>
    <w:p>
      <w:pPr>
        <w:shd w:val="clear" w:color="auto" w:fill="auto"/>
        <w:spacing w:line="360" w:lineRule="auto"/>
        <w:jc w:val="left"/>
        <w:textAlignment w:val="center"/>
        <w:rPr>
          <w:sz w:val="21"/>
        </w:rPr>
      </w:pPr>
      <w:r>
        <w:rPr>
          <w:sz w:val="21"/>
        </w:rPr>
        <w:t>故选bcd。</w:t>
      </w:r>
    </w:p>
    <w:p>
      <w:pPr>
        <w:shd w:val="clear" w:color="auto" w:fill="auto"/>
        <w:spacing w:line="360" w:lineRule="auto"/>
        <w:jc w:val="left"/>
        <w:textAlignment w:val="center"/>
        <w:rPr>
          <w:sz w:val="21"/>
        </w:rPr>
      </w:pPr>
    </w:p>
    <w:sectPr>
      <w:headerReference w:type="even" r:id="rId491"/>
      <w:headerReference w:type="default" r:id="rId492"/>
      <w:footerReference w:type="even" r:id="rId493"/>
      <w:footerReference w:type="default" r:id="rId494"/>
      <w:pgSz w:w="11907" w:h="16839" w:code="9"/>
      <w:pgMar w:top="1440" w:right="1800" w:bottom="1440" w:left="1800" w:header="851" w:footer="425" w:gutter="0"/>
      <w:pgNumType w:start="1"/>
      <w:cols w:num="1"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1</w:instrText>
    </w:r>
    <w:r>
      <w:rPr>
        <w:noProof/>
      </w:rPr>
      <w:fldChar w:fldCharType="end"/>
    </w:r>
    <w:r>
      <w:instrText xml:space="preserve"> </w:instrText>
    </w:r>
    <w:r>
      <w:fldChar w:fldCharType="separate"/>
    </w:r>
    <w:r>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Pr>
        <w:noProof/>
      </w:rPr>
      <w:instrText>3</w:instrText>
    </w:r>
    <w:r>
      <w:rPr>
        <w:noProof/>
      </w:rPr>
      <w:fldChar w:fldCharType="end"/>
    </w:r>
    <w:r>
      <w:instrText xml:space="preserve"> </w:instrText>
    </w:r>
    <w:r>
      <w:fldChar w:fldCharType="separate"/>
    </w:r>
    <w:r>
      <w:rPr>
        <w:noProof/>
      </w:rP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1</w:instrText>
    </w:r>
    <w:r>
      <w:rPr>
        <w:noProof/>
      </w:rPr>
      <w:fldChar w:fldCharType="end"/>
    </w:r>
    <w:r>
      <w:instrText xml:space="preserve"> </w:instrText>
    </w:r>
    <w:r>
      <w:fldChar w:fldCharType="separate"/>
    </w:r>
    <w:r>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Pr>
        <w:noProof/>
      </w:rPr>
      <w:instrText>3</w:instrText>
    </w:r>
    <w:r>
      <w:rPr>
        <w:noProof/>
      </w:rPr>
      <w:fldChar w:fldCharType="end"/>
    </w:r>
    <w:r>
      <w:instrText xml:space="preserve"> </w:instrText>
    </w:r>
    <w:r>
      <w:fldChar w:fldCharType="separate"/>
    </w:r>
    <w:r>
      <w:rPr>
        <w:noProof/>
      </w:rPr>
      <w:t>3</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rsidR="00FA429B">
      <w:rPr>
        <w:noProof/>
      </w:rPr>
      <w:instrText>1</w:instrText>
    </w:r>
    <w:r w:rsidR="00FA429B">
      <w:rPr>
        <w:noProof/>
      </w:rPr>
      <w:fldChar w:fldCharType="end"/>
    </w:r>
    <w:r w:rsidR="00065CD2">
      <w:instrText xml:space="preserve"> </w:instrText>
    </w:r>
    <w:r w:rsidR="00B47A88">
      <w:fldChar w:fldCharType="separate"/>
    </w:r>
    <w:r w:rsidR="00FA429B">
      <w:rPr>
        <w:noProof/>
      </w:rPr>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rsidR="00FA429B">
      <w:rPr>
        <w:noProof/>
      </w:rPr>
      <w:instrText>2</w:instrText>
    </w:r>
    <w:r w:rsidR="00FA429B">
      <w:rPr>
        <w:noProof/>
      </w:rPr>
      <w:fldChar w:fldCharType="end"/>
    </w:r>
    <w:r w:rsidR="003F38F2">
      <w:instrText xml:space="preserve"> </w:instrText>
    </w:r>
    <w:r w:rsidR="00B47A88">
      <w:fldChar w:fldCharType="separate"/>
    </w:r>
    <w:r w:rsidR="00FA429B">
      <w:rPr>
        <w:noProof/>
      </w:rPr>
      <w:t>2</w:t>
    </w:r>
    <w:r w:rsidR="00B47A88">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rsidR="00FA429B">
      <w:rPr>
        <w:noProof/>
      </w:rPr>
      <w:instrText>1</w:instrText>
    </w:r>
    <w:r w:rsidR="00FA429B">
      <w:rPr>
        <w:noProof/>
      </w:rPr>
      <w:fldChar w:fldCharType="end"/>
    </w:r>
    <w:r w:rsidR="00065CD2">
      <w:instrText xml:space="preserve"> </w:instrText>
    </w:r>
    <w:r w:rsidR="00B47A88">
      <w:fldChar w:fldCharType="separate"/>
    </w:r>
    <w:r w:rsidR="00FA429B">
      <w:rPr>
        <w:noProof/>
      </w:rPr>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rsidR="00FA429B">
      <w:rPr>
        <w:noProof/>
      </w:rPr>
      <w:instrText>2</w:instrText>
    </w:r>
    <w:r w:rsidR="00FA429B">
      <w:rPr>
        <w:noProof/>
      </w:rPr>
      <w:fldChar w:fldCharType="end"/>
    </w:r>
    <w:r w:rsidR="003F38F2">
      <w:instrText xml:space="preserve"> </w:instrText>
    </w:r>
    <w:r w:rsidR="00B47A88">
      <w:fldChar w:fldCharType="separate"/>
    </w:r>
    <w:r w:rsidR="00FA429B">
      <w:rPr>
        <w:noProof/>
      </w:rPr>
      <w:t>2</w:t>
    </w:r>
    <w:r w:rsidR="00B47A88">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806B0"/>
    <w:rsid w:val="00E476EE"/>
    <w:rsid w:val="00EF035E"/>
    <w:rsid w:val="00F16B29"/>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76133"/>
    <w:rPr>
      <w:sz w:val="18"/>
      <w:szCs w:val="18"/>
    </w:rPr>
  </w:style>
  <w:style w:type="paragraph" w:styleId="Footer">
    <w:name w:val="footer"/>
    <w:basedOn w:val="Normal"/>
    <w:link w:val="Char0"/>
    <w:uiPriority w:val="99"/>
    <w:unhideWhenUsed/>
    <w:rsid w:val="0077613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00" Type="http://schemas.openxmlformats.org/officeDocument/2006/relationships/image" Target="media/image54.wmf" /><Relationship Id="rId101" Type="http://schemas.openxmlformats.org/officeDocument/2006/relationships/oleObject" Target="embeddings/oleObject43.bin" /><Relationship Id="rId102" Type="http://schemas.openxmlformats.org/officeDocument/2006/relationships/oleObject" Target="embeddings/oleObject44.bin" /><Relationship Id="rId103" Type="http://schemas.openxmlformats.org/officeDocument/2006/relationships/image" Target="media/image55.png" /><Relationship Id="rId104" Type="http://schemas.openxmlformats.org/officeDocument/2006/relationships/image" Target="media/image56.png" /><Relationship Id="rId105" Type="http://schemas.openxmlformats.org/officeDocument/2006/relationships/image" Target="media/image57.wmf" /><Relationship Id="rId106" Type="http://schemas.openxmlformats.org/officeDocument/2006/relationships/oleObject" Target="embeddings/oleObject45.bin" /><Relationship Id="rId107" Type="http://schemas.openxmlformats.org/officeDocument/2006/relationships/image" Target="media/image58.wmf" /><Relationship Id="rId108" Type="http://schemas.openxmlformats.org/officeDocument/2006/relationships/oleObject" Target="embeddings/oleObject46.bin" /><Relationship Id="rId109" Type="http://schemas.openxmlformats.org/officeDocument/2006/relationships/image" Target="media/image59.wmf" /><Relationship Id="rId11" Type="http://schemas.openxmlformats.org/officeDocument/2006/relationships/image" Target="media/image5.wmf" /><Relationship Id="rId110" Type="http://schemas.openxmlformats.org/officeDocument/2006/relationships/oleObject" Target="embeddings/oleObject47.bin" /><Relationship Id="rId111" Type="http://schemas.openxmlformats.org/officeDocument/2006/relationships/image" Target="media/image60.wmf" /><Relationship Id="rId112" Type="http://schemas.openxmlformats.org/officeDocument/2006/relationships/oleObject" Target="embeddings/oleObject48.bin" /><Relationship Id="rId113" Type="http://schemas.openxmlformats.org/officeDocument/2006/relationships/image" Target="media/image61.wmf" /><Relationship Id="rId114" Type="http://schemas.openxmlformats.org/officeDocument/2006/relationships/oleObject" Target="embeddings/oleObject49.bin" /><Relationship Id="rId115" Type="http://schemas.openxmlformats.org/officeDocument/2006/relationships/oleObject" Target="embeddings/oleObject50.bin" /><Relationship Id="rId116" Type="http://schemas.openxmlformats.org/officeDocument/2006/relationships/oleObject" Target="embeddings/oleObject51.bin" /><Relationship Id="rId117" Type="http://schemas.openxmlformats.org/officeDocument/2006/relationships/image" Target="media/image62.wmf" /><Relationship Id="rId118" Type="http://schemas.openxmlformats.org/officeDocument/2006/relationships/oleObject" Target="embeddings/oleObject52.bin" /><Relationship Id="rId119" Type="http://schemas.openxmlformats.org/officeDocument/2006/relationships/image" Target="media/image63.wmf" /><Relationship Id="rId12" Type="http://schemas.openxmlformats.org/officeDocument/2006/relationships/oleObject" Target="embeddings/oleObject3.bin" /><Relationship Id="rId120" Type="http://schemas.openxmlformats.org/officeDocument/2006/relationships/oleObject" Target="embeddings/oleObject53.bin" /><Relationship Id="rId121" Type="http://schemas.openxmlformats.org/officeDocument/2006/relationships/oleObject" Target="embeddings/oleObject54.bin" /><Relationship Id="rId122" Type="http://schemas.openxmlformats.org/officeDocument/2006/relationships/image" Target="media/image64.png" /><Relationship Id="rId123" Type="http://schemas.openxmlformats.org/officeDocument/2006/relationships/image" Target="media/image65.wmf" /><Relationship Id="rId124" Type="http://schemas.openxmlformats.org/officeDocument/2006/relationships/oleObject" Target="embeddings/oleObject55.bin" /><Relationship Id="rId125" Type="http://schemas.openxmlformats.org/officeDocument/2006/relationships/image" Target="media/image66.wmf" /><Relationship Id="rId126" Type="http://schemas.openxmlformats.org/officeDocument/2006/relationships/oleObject" Target="embeddings/oleObject56.bin" /><Relationship Id="rId127" Type="http://schemas.openxmlformats.org/officeDocument/2006/relationships/oleObject" Target="embeddings/oleObject57.bin" /><Relationship Id="rId128" Type="http://schemas.openxmlformats.org/officeDocument/2006/relationships/image" Target="media/image67.wmf" /><Relationship Id="rId129" Type="http://schemas.openxmlformats.org/officeDocument/2006/relationships/oleObject" Target="embeddings/oleObject58.bin" /><Relationship Id="rId13" Type="http://schemas.openxmlformats.org/officeDocument/2006/relationships/image" Target="media/image6.wmf" /><Relationship Id="rId130" Type="http://schemas.openxmlformats.org/officeDocument/2006/relationships/image" Target="media/image68.wmf" /><Relationship Id="rId131" Type="http://schemas.openxmlformats.org/officeDocument/2006/relationships/oleObject" Target="embeddings/oleObject59.bin" /><Relationship Id="rId132" Type="http://schemas.openxmlformats.org/officeDocument/2006/relationships/image" Target="media/image69.png" /><Relationship Id="rId133" Type="http://schemas.openxmlformats.org/officeDocument/2006/relationships/image" Target="media/image70.png" /><Relationship Id="rId134" Type="http://schemas.openxmlformats.org/officeDocument/2006/relationships/image" Target="media/image71.png" /><Relationship Id="rId135" Type="http://schemas.openxmlformats.org/officeDocument/2006/relationships/image" Target="media/image72.png" /><Relationship Id="rId136" Type="http://schemas.openxmlformats.org/officeDocument/2006/relationships/image" Target="media/image73.wmf" /><Relationship Id="rId137" Type="http://schemas.openxmlformats.org/officeDocument/2006/relationships/oleObject" Target="embeddings/oleObject60.bin" /><Relationship Id="rId138" Type="http://schemas.openxmlformats.org/officeDocument/2006/relationships/image" Target="media/image74.wmf" /><Relationship Id="rId139" Type="http://schemas.openxmlformats.org/officeDocument/2006/relationships/oleObject" Target="embeddings/oleObject61.bin" /><Relationship Id="rId14" Type="http://schemas.openxmlformats.org/officeDocument/2006/relationships/oleObject" Target="embeddings/oleObject4.bin" /><Relationship Id="rId140" Type="http://schemas.openxmlformats.org/officeDocument/2006/relationships/image" Target="media/image75.wmf" /><Relationship Id="rId141" Type="http://schemas.openxmlformats.org/officeDocument/2006/relationships/oleObject" Target="embeddings/oleObject62.bin" /><Relationship Id="rId142" Type="http://schemas.openxmlformats.org/officeDocument/2006/relationships/image" Target="media/image76.wmf" /><Relationship Id="rId143" Type="http://schemas.openxmlformats.org/officeDocument/2006/relationships/oleObject" Target="embeddings/oleObject63.bin" /><Relationship Id="rId144" Type="http://schemas.openxmlformats.org/officeDocument/2006/relationships/oleObject" Target="embeddings/oleObject64.bin" /><Relationship Id="rId145" Type="http://schemas.openxmlformats.org/officeDocument/2006/relationships/image" Target="media/image77.wmf" /><Relationship Id="rId146" Type="http://schemas.openxmlformats.org/officeDocument/2006/relationships/oleObject" Target="embeddings/oleObject65.bin" /><Relationship Id="rId147" Type="http://schemas.openxmlformats.org/officeDocument/2006/relationships/image" Target="media/image78.png" /><Relationship Id="rId148" Type="http://schemas.openxmlformats.org/officeDocument/2006/relationships/image" Target="media/image79.png" /><Relationship Id="rId149" Type="http://schemas.openxmlformats.org/officeDocument/2006/relationships/image" Target="media/image80.png" /><Relationship Id="rId15" Type="http://schemas.openxmlformats.org/officeDocument/2006/relationships/image" Target="media/image7.png" /><Relationship Id="rId150" Type="http://schemas.openxmlformats.org/officeDocument/2006/relationships/image" Target="media/image81.wmf" /><Relationship Id="rId151" Type="http://schemas.openxmlformats.org/officeDocument/2006/relationships/oleObject" Target="embeddings/oleObject66.bin" /><Relationship Id="rId152" Type="http://schemas.openxmlformats.org/officeDocument/2006/relationships/image" Target="media/image82.wmf" /><Relationship Id="rId153" Type="http://schemas.openxmlformats.org/officeDocument/2006/relationships/oleObject" Target="embeddings/oleObject67.bin" /><Relationship Id="rId154" Type="http://schemas.openxmlformats.org/officeDocument/2006/relationships/image" Target="media/image83.png" /><Relationship Id="rId155" Type="http://schemas.openxmlformats.org/officeDocument/2006/relationships/image" Target="media/image84.wmf" /><Relationship Id="rId156" Type="http://schemas.openxmlformats.org/officeDocument/2006/relationships/oleObject" Target="embeddings/oleObject68.bin" /><Relationship Id="rId157" Type="http://schemas.openxmlformats.org/officeDocument/2006/relationships/image" Target="media/image85.wmf" /><Relationship Id="rId158" Type="http://schemas.openxmlformats.org/officeDocument/2006/relationships/oleObject" Target="embeddings/oleObject69.bin" /><Relationship Id="rId159" Type="http://schemas.openxmlformats.org/officeDocument/2006/relationships/image" Target="media/image86.png" /><Relationship Id="rId16" Type="http://schemas.openxmlformats.org/officeDocument/2006/relationships/image" Target="media/image8.wmf" /><Relationship Id="rId160" Type="http://schemas.openxmlformats.org/officeDocument/2006/relationships/image" Target="media/image87.wmf" /><Relationship Id="rId161" Type="http://schemas.openxmlformats.org/officeDocument/2006/relationships/oleObject" Target="embeddings/oleObject70.bin" /><Relationship Id="rId162" Type="http://schemas.openxmlformats.org/officeDocument/2006/relationships/image" Target="media/image88.wmf" /><Relationship Id="rId163" Type="http://schemas.openxmlformats.org/officeDocument/2006/relationships/oleObject" Target="embeddings/oleObject71.bin" /><Relationship Id="rId164" Type="http://schemas.openxmlformats.org/officeDocument/2006/relationships/image" Target="media/image89.wmf" /><Relationship Id="rId165" Type="http://schemas.openxmlformats.org/officeDocument/2006/relationships/oleObject" Target="embeddings/oleObject72.bin" /><Relationship Id="rId166" Type="http://schemas.openxmlformats.org/officeDocument/2006/relationships/image" Target="media/image90.wmf" /><Relationship Id="rId167" Type="http://schemas.openxmlformats.org/officeDocument/2006/relationships/oleObject" Target="embeddings/oleObject73.bin" /><Relationship Id="rId168" Type="http://schemas.openxmlformats.org/officeDocument/2006/relationships/image" Target="media/image91.wmf" /><Relationship Id="rId169" Type="http://schemas.openxmlformats.org/officeDocument/2006/relationships/oleObject" Target="embeddings/oleObject74.bin" /><Relationship Id="rId17" Type="http://schemas.openxmlformats.org/officeDocument/2006/relationships/oleObject" Target="embeddings/oleObject5.bin" /><Relationship Id="rId170" Type="http://schemas.openxmlformats.org/officeDocument/2006/relationships/image" Target="media/image92.wmf" /><Relationship Id="rId171" Type="http://schemas.openxmlformats.org/officeDocument/2006/relationships/oleObject" Target="embeddings/oleObject75.bin" /><Relationship Id="rId172" Type="http://schemas.openxmlformats.org/officeDocument/2006/relationships/image" Target="media/image93.png" /><Relationship Id="rId173" Type="http://schemas.openxmlformats.org/officeDocument/2006/relationships/image" Target="media/image94.wmf" /><Relationship Id="rId174" Type="http://schemas.openxmlformats.org/officeDocument/2006/relationships/oleObject" Target="embeddings/oleObject76.bin" /><Relationship Id="rId175" Type="http://schemas.openxmlformats.org/officeDocument/2006/relationships/image" Target="media/image95.png" /><Relationship Id="rId176" Type="http://schemas.openxmlformats.org/officeDocument/2006/relationships/image" Target="media/image96.wmf" /><Relationship Id="rId177" Type="http://schemas.openxmlformats.org/officeDocument/2006/relationships/oleObject" Target="embeddings/oleObject77.bin" /><Relationship Id="rId178" Type="http://schemas.openxmlformats.org/officeDocument/2006/relationships/oleObject" Target="embeddings/oleObject78.bin" /><Relationship Id="rId179" Type="http://schemas.openxmlformats.org/officeDocument/2006/relationships/image" Target="media/image97.png" /><Relationship Id="rId18" Type="http://schemas.openxmlformats.org/officeDocument/2006/relationships/image" Target="media/image9.wmf" /><Relationship Id="rId180" Type="http://schemas.openxmlformats.org/officeDocument/2006/relationships/image" Target="media/image98.png" /><Relationship Id="rId181" Type="http://schemas.openxmlformats.org/officeDocument/2006/relationships/image" Target="media/image99.png" /><Relationship Id="rId182" Type="http://schemas.openxmlformats.org/officeDocument/2006/relationships/image" Target="media/image100.wmf" /><Relationship Id="rId183" Type="http://schemas.openxmlformats.org/officeDocument/2006/relationships/oleObject" Target="embeddings/oleObject79.bin" /><Relationship Id="rId184" Type="http://schemas.openxmlformats.org/officeDocument/2006/relationships/image" Target="media/image101.wmf" /><Relationship Id="rId185" Type="http://schemas.openxmlformats.org/officeDocument/2006/relationships/oleObject" Target="embeddings/oleObject80.bin" /><Relationship Id="rId186" Type="http://schemas.openxmlformats.org/officeDocument/2006/relationships/image" Target="media/image102.wmf" /><Relationship Id="rId187" Type="http://schemas.openxmlformats.org/officeDocument/2006/relationships/oleObject" Target="embeddings/oleObject81.bin" /><Relationship Id="rId188" Type="http://schemas.openxmlformats.org/officeDocument/2006/relationships/oleObject" Target="embeddings/oleObject82.bin" /><Relationship Id="rId189" Type="http://schemas.openxmlformats.org/officeDocument/2006/relationships/image" Target="media/image103.png" /><Relationship Id="rId19" Type="http://schemas.openxmlformats.org/officeDocument/2006/relationships/oleObject" Target="embeddings/oleObject6.bin" /><Relationship Id="rId190" Type="http://schemas.openxmlformats.org/officeDocument/2006/relationships/image" Target="media/image104.wmf" /><Relationship Id="rId191" Type="http://schemas.openxmlformats.org/officeDocument/2006/relationships/oleObject" Target="embeddings/oleObject83.bin" /><Relationship Id="rId192" Type="http://schemas.openxmlformats.org/officeDocument/2006/relationships/image" Target="media/image105.png" /><Relationship Id="rId193" Type="http://schemas.openxmlformats.org/officeDocument/2006/relationships/image" Target="media/image106.png" /><Relationship Id="rId194" Type="http://schemas.openxmlformats.org/officeDocument/2006/relationships/image" Target="media/image107.png" /><Relationship Id="rId195" Type="http://schemas.openxmlformats.org/officeDocument/2006/relationships/image" Target="media/image108.wmf" /><Relationship Id="rId196" Type="http://schemas.openxmlformats.org/officeDocument/2006/relationships/oleObject" Target="embeddings/oleObject84.bin" /><Relationship Id="rId197" Type="http://schemas.openxmlformats.org/officeDocument/2006/relationships/image" Target="media/image109.png" /><Relationship Id="rId198" Type="http://schemas.openxmlformats.org/officeDocument/2006/relationships/image" Target="media/image110.png" /><Relationship Id="rId199" Type="http://schemas.openxmlformats.org/officeDocument/2006/relationships/oleObject" Target="embeddings/oleObject85.bin" /><Relationship Id="rId2" Type="http://schemas.openxmlformats.org/officeDocument/2006/relationships/webSettings" Target="webSettings.xml" /><Relationship Id="rId20" Type="http://schemas.openxmlformats.org/officeDocument/2006/relationships/image" Target="media/image10.wmf" /><Relationship Id="rId200" Type="http://schemas.openxmlformats.org/officeDocument/2006/relationships/oleObject" Target="embeddings/oleObject86.bin" /><Relationship Id="rId201" Type="http://schemas.openxmlformats.org/officeDocument/2006/relationships/image" Target="media/image111.wmf" /><Relationship Id="rId202" Type="http://schemas.openxmlformats.org/officeDocument/2006/relationships/oleObject" Target="embeddings/oleObject87.bin" /><Relationship Id="rId203" Type="http://schemas.openxmlformats.org/officeDocument/2006/relationships/image" Target="media/image112.wmf" /><Relationship Id="rId204" Type="http://schemas.openxmlformats.org/officeDocument/2006/relationships/oleObject" Target="embeddings/oleObject88.bin" /><Relationship Id="rId205" Type="http://schemas.openxmlformats.org/officeDocument/2006/relationships/oleObject" Target="embeddings/oleObject89.bin" /><Relationship Id="rId206" Type="http://schemas.openxmlformats.org/officeDocument/2006/relationships/image" Target="media/image113.wmf" /><Relationship Id="rId207" Type="http://schemas.openxmlformats.org/officeDocument/2006/relationships/oleObject" Target="embeddings/oleObject90.bin" /><Relationship Id="rId208" Type="http://schemas.openxmlformats.org/officeDocument/2006/relationships/image" Target="media/image114.wmf" /><Relationship Id="rId209" Type="http://schemas.openxmlformats.org/officeDocument/2006/relationships/oleObject" Target="embeddings/oleObject91.bin" /><Relationship Id="rId21" Type="http://schemas.openxmlformats.org/officeDocument/2006/relationships/oleObject" Target="embeddings/oleObject7.bin" /><Relationship Id="rId210" Type="http://schemas.openxmlformats.org/officeDocument/2006/relationships/image" Target="media/image115.wmf" /><Relationship Id="rId211" Type="http://schemas.openxmlformats.org/officeDocument/2006/relationships/oleObject" Target="embeddings/oleObject92.bin" /><Relationship Id="rId212" Type="http://schemas.openxmlformats.org/officeDocument/2006/relationships/oleObject" Target="embeddings/oleObject93.bin" /><Relationship Id="rId213" Type="http://schemas.openxmlformats.org/officeDocument/2006/relationships/oleObject" Target="embeddings/oleObject94.bin" /><Relationship Id="rId214" Type="http://schemas.openxmlformats.org/officeDocument/2006/relationships/image" Target="media/image116.wmf" /><Relationship Id="rId215" Type="http://schemas.openxmlformats.org/officeDocument/2006/relationships/oleObject" Target="embeddings/oleObject95.bin" /><Relationship Id="rId216" Type="http://schemas.openxmlformats.org/officeDocument/2006/relationships/image" Target="media/image117.wmf" /><Relationship Id="rId217" Type="http://schemas.openxmlformats.org/officeDocument/2006/relationships/oleObject" Target="embeddings/oleObject96.bin" /><Relationship Id="rId218" Type="http://schemas.openxmlformats.org/officeDocument/2006/relationships/oleObject" Target="embeddings/oleObject97.bin" /><Relationship Id="rId219" Type="http://schemas.openxmlformats.org/officeDocument/2006/relationships/oleObject" Target="embeddings/oleObject98.bin" /><Relationship Id="rId22" Type="http://schemas.openxmlformats.org/officeDocument/2006/relationships/image" Target="media/image11.png" /><Relationship Id="rId220" Type="http://schemas.openxmlformats.org/officeDocument/2006/relationships/oleObject" Target="embeddings/oleObject99.bin" /><Relationship Id="rId221" Type="http://schemas.openxmlformats.org/officeDocument/2006/relationships/oleObject" Target="embeddings/oleObject100.bin" /><Relationship Id="rId222" Type="http://schemas.openxmlformats.org/officeDocument/2006/relationships/image" Target="media/image118.wmf" /><Relationship Id="rId223" Type="http://schemas.openxmlformats.org/officeDocument/2006/relationships/oleObject" Target="embeddings/oleObject101.bin" /><Relationship Id="rId224" Type="http://schemas.openxmlformats.org/officeDocument/2006/relationships/footer" Target="footer1.xml" /><Relationship Id="rId225" Type="http://schemas.openxmlformats.org/officeDocument/2006/relationships/footer" Target="footer2.xml" /><Relationship Id="rId226" Type="http://schemas.openxmlformats.org/officeDocument/2006/relationships/image" Target="media/image119.wmf" /><Relationship Id="rId227" Type="http://schemas.openxmlformats.org/officeDocument/2006/relationships/oleObject" Target="embeddings/oleObject102.bin" /><Relationship Id="rId228" Type="http://schemas.openxmlformats.org/officeDocument/2006/relationships/oleObject" Target="embeddings/oleObject103.bin" /><Relationship Id="rId229" Type="http://schemas.openxmlformats.org/officeDocument/2006/relationships/oleObject" Target="embeddings/oleObject104.bin" /><Relationship Id="rId23" Type="http://schemas.openxmlformats.org/officeDocument/2006/relationships/image" Target="media/image12.wmf" /><Relationship Id="rId230" Type="http://schemas.openxmlformats.org/officeDocument/2006/relationships/image" Target="media/image120.png" /><Relationship Id="rId231" Type="http://schemas.openxmlformats.org/officeDocument/2006/relationships/oleObject" Target="embeddings/oleObject105.bin" /><Relationship Id="rId232" Type="http://schemas.openxmlformats.org/officeDocument/2006/relationships/oleObject" Target="embeddings/oleObject106.bin" /><Relationship Id="rId233" Type="http://schemas.openxmlformats.org/officeDocument/2006/relationships/oleObject" Target="embeddings/oleObject107.bin" /><Relationship Id="rId234" Type="http://schemas.openxmlformats.org/officeDocument/2006/relationships/image" Target="media/image121.png" /><Relationship Id="rId235" Type="http://schemas.openxmlformats.org/officeDocument/2006/relationships/image" Target="media/image122.wmf" /><Relationship Id="rId236" Type="http://schemas.openxmlformats.org/officeDocument/2006/relationships/oleObject" Target="embeddings/oleObject108.bin" /><Relationship Id="rId237" Type="http://schemas.openxmlformats.org/officeDocument/2006/relationships/image" Target="media/image123.wmf" /><Relationship Id="rId238" Type="http://schemas.openxmlformats.org/officeDocument/2006/relationships/oleObject" Target="embeddings/oleObject109.bin" /><Relationship Id="rId239" Type="http://schemas.openxmlformats.org/officeDocument/2006/relationships/image" Target="media/image124.wmf" /><Relationship Id="rId24" Type="http://schemas.openxmlformats.org/officeDocument/2006/relationships/oleObject" Target="embeddings/oleObject8.bin" /><Relationship Id="rId240" Type="http://schemas.openxmlformats.org/officeDocument/2006/relationships/oleObject" Target="embeddings/oleObject110.bin" /><Relationship Id="rId241" Type="http://schemas.openxmlformats.org/officeDocument/2006/relationships/image" Target="media/image125.wmf" /><Relationship Id="rId242" Type="http://schemas.openxmlformats.org/officeDocument/2006/relationships/oleObject" Target="embeddings/oleObject111.bin" /><Relationship Id="rId243" Type="http://schemas.openxmlformats.org/officeDocument/2006/relationships/image" Target="media/image126.wmf" /><Relationship Id="rId244" Type="http://schemas.openxmlformats.org/officeDocument/2006/relationships/oleObject" Target="embeddings/oleObject112.bin" /><Relationship Id="rId245" Type="http://schemas.openxmlformats.org/officeDocument/2006/relationships/oleObject" Target="embeddings/oleObject113.bin" /><Relationship Id="rId246" Type="http://schemas.openxmlformats.org/officeDocument/2006/relationships/image" Target="media/image127.wmf" /><Relationship Id="rId247" Type="http://schemas.openxmlformats.org/officeDocument/2006/relationships/oleObject" Target="embeddings/oleObject114.bin" /><Relationship Id="rId248" Type="http://schemas.openxmlformats.org/officeDocument/2006/relationships/image" Target="media/image128.wmf" /><Relationship Id="rId249" Type="http://schemas.openxmlformats.org/officeDocument/2006/relationships/oleObject" Target="embeddings/oleObject115.bin" /><Relationship Id="rId25" Type="http://schemas.openxmlformats.org/officeDocument/2006/relationships/image" Target="media/image13.png" /><Relationship Id="rId250" Type="http://schemas.openxmlformats.org/officeDocument/2006/relationships/image" Target="media/image129.wmf" /><Relationship Id="rId251" Type="http://schemas.openxmlformats.org/officeDocument/2006/relationships/oleObject" Target="embeddings/oleObject116.bin" /><Relationship Id="rId252" Type="http://schemas.openxmlformats.org/officeDocument/2006/relationships/image" Target="media/image130.wmf" /><Relationship Id="rId253" Type="http://schemas.openxmlformats.org/officeDocument/2006/relationships/oleObject" Target="embeddings/oleObject117.bin" /><Relationship Id="rId254" Type="http://schemas.openxmlformats.org/officeDocument/2006/relationships/image" Target="media/image131.wmf" /><Relationship Id="rId255" Type="http://schemas.openxmlformats.org/officeDocument/2006/relationships/oleObject" Target="embeddings/oleObject118.bin" /><Relationship Id="rId256" Type="http://schemas.openxmlformats.org/officeDocument/2006/relationships/image" Target="media/image132.wmf" /><Relationship Id="rId257" Type="http://schemas.openxmlformats.org/officeDocument/2006/relationships/oleObject" Target="embeddings/oleObject119.bin" /><Relationship Id="rId258" Type="http://schemas.openxmlformats.org/officeDocument/2006/relationships/oleObject" Target="embeddings/oleObject120.bin" /><Relationship Id="rId259" Type="http://schemas.openxmlformats.org/officeDocument/2006/relationships/oleObject" Target="embeddings/oleObject121.bin" /><Relationship Id="rId26" Type="http://schemas.openxmlformats.org/officeDocument/2006/relationships/image" Target="media/image14.png" /><Relationship Id="rId260" Type="http://schemas.openxmlformats.org/officeDocument/2006/relationships/oleObject" Target="embeddings/oleObject122.bin" /><Relationship Id="rId261" Type="http://schemas.openxmlformats.org/officeDocument/2006/relationships/image" Target="media/image133.wmf" /><Relationship Id="rId262" Type="http://schemas.openxmlformats.org/officeDocument/2006/relationships/oleObject" Target="embeddings/oleObject123.bin" /><Relationship Id="rId263" Type="http://schemas.openxmlformats.org/officeDocument/2006/relationships/oleObject" Target="embeddings/oleObject124.bin" /><Relationship Id="rId264" Type="http://schemas.openxmlformats.org/officeDocument/2006/relationships/oleObject" Target="embeddings/oleObject125.bin" /><Relationship Id="rId265" Type="http://schemas.openxmlformats.org/officeDocument/2006/relationships/image" Target="media/image134.wmf" /><Relationship Id="rId266" Type="http://schemas.openxmlformats.org/officeDocument/2006/relationships/oleObject" Target="embeddings/oleObject126.bin" /><Relationship Id="rId267" Type="http://schemas.openxmlformats.org/officeDocument/2006/relationships/image" Target="media/image135.wmf" /><Relationship Id="rId268" Type="http://schemas.openxmlformats.org/officeDocument/2006/relationships/oleObject" Target="embeddings/oleObject127.bin" /><Relationship Id="rId269" Type="http://schemas.openxmlformats.org/officeDocument/2006/relationships/oleObject" Target="embeddings/oleObject128.bin" /><Relationship Id="rId27" Type="http://schemas.openxmlformats.org/officeDocument/2006/relationships/image" Target="media/image15.wmf" /><Relationship Id="rId270" Type="http://schemas.openxmlformats.org/officeDocument/2006/relationships/image" Target="media/image136.png" /><Relationship Id="rId271" Type="http://schemas.openxmlformats.org/officeDocument/2006/relationships/image" Target="media/image137.wmf" /><Relationship Id="rId272" Type="http://schemas.openxmlformats.org/officeDocument/2006/relationships/oleObject" Target="embeddings/oleObject129.bin" /><Relationship Id="rId273" Type="http://schemas.openxmlformats.org/officeDocument/2006/relationships/oleObject" Target="embeddings/oleObject130.bin" /><Relationship Id="rId274" Type="http://schemas.openxmlformats.org/officeDocument/2006/relationships/oleObject" Target="embeddings/oleObject131.bin" /><Relationship Id="rId275" Type="http://schemas.openxmlformats.org/officeDocument/2006/relationships/oleObject" Target="embeddings/oleObject132.bin" /><Relationship Id="rId276" Type="http://schemas.openxmlformats.org/officeDocument/2006/relationships/oleObject" Target="embeddings/oleObject133.bin" /><Relationship Id="rId277" Type="http://schemas.openxmlformats.org/officeDocument/2006/relationships/oleObject" Target="embeddings/oleObject134.bin" /><Relationship Id="rId278" Type="http://schemas.openxmlformats.org/officeDocument/2006/relationships/oleObject" Target="embeddings/oleObject135.bin" /><Relationship Id="rId279" Type="http://schemas.openxmlformats.org/officeDocument/2006/relationships/oleObject" Target="embeddings/oleObject136.bin" /><Relationship Id="rId28" Type="http://schemas.openxmlformats.org/officeDocument/2006/relationships/oleObject" Target="embeddings/oleObject9.bin" /><Relationship Id="rId280" Type="http://schemas.openxmlformats.org/officeDocument/2006/relationships/oleObject" Target="embeddings/oleObject137.bin" /><Relationship Id="rId281" Type="http://schemas.openxmlformats.org/officeDocument/2006/relationships/oleObject" Target="embeddings/oleObject138.bin" /><Relationship Id="rId282" Type="http://schemas.openxmlformats.org/officeDocument/2006/relationships/oleObject" Target="embeddings/oleObject139.bin" /><Relationship Id="rId283" Type="http://schemas.openxmlformats.org/officeDocument/2006/relationships/image" Target="media/image138.wmf" /><Relationship Id="rId284" Type="http://schemas.openxmlformats.org/officeDocument/2006/relationships/oleObject" Target="embeddings/oleObject140.bin" /><Relationship Id="rId285" Type="http://schemas.openxmlformats.org/officeDocument/2006/relationships/oleObject" Target="embeddings/oleObject141.bin" /><Relationship Id="rId286" Type="http://schemas.openxmlformats.org/officeDocument/2006/relationships/oleObject" Target="embeddings/oleObject142.bin" /><Relationship Id="rId287" Type="http://schemas.openxmlformats.org/officeDocument/2006/relationships/image" Target="media/image139.wmf" /><Relationship Id="rId288" Type="http://schemas.openxmlformats.org/officeDocument/2006/relationships/oleObject" Target="embeddings/oleObject143.bin" /><Relationship Id="rId289" Type="http://schemas.openxmlformats.org/officeDocument/2006/relationships/oleObject" Target="embeddings/oleObject144.bin" /><Relationship Id="rId29" Type="http://schemas.openxmlformats.org/officeDocument/2006/relationships/image" Target="media/image16.wmf" /><Relationship Id="rId290" Type="http://schemas.openxmlformats.org/officeDocument/2006/relationships/oleObject" Target="embeddings/oleObject145.bin" /><Relationship Id="rId291" Type="http://schemas.openxmlformats.org/officeDocument/2006/relationships/oleObject" Target="embeddings/oleObject146.bin" /><Relationship Id="rId292" Type="http://schemas.openxmlformats.org/officeDocument/2006/relationships/oleObject" Target="embeddings/oleObject147.bin" /><Relationship Id="rId293" Type="http://schemas.openxmlformats.org/officeDocument/2006/relationships/oleObject" Target="embeddings/oleObject148.bin" /><Relationship Id="rId294" Type="http://schemas.openxmlformats.org/officeDocument/2006/relationships/oleObject" Target="embeddings/oleObject149.bin" /><Relationship Id="rId295" Type="http://schemas.openxmlformats.org/officeDocument/2006/relationships/oleObject" Target="embeddings/oleObject150.bin" /><Relationship Id="rId296" Type="http://schemas.openxmlformats.org/officeDocument/2006/relationships/image" Target="media/image140.wmf" /><Relationship Id="rId297" Type="http://schemas.openxmlformats.org/officeDocument/2006/relationships/oleObject" Target="embeddings/oleObject151.bin" /><Relationship Id="rId298" Type="http://schemas.openxmlformats.org/officeDocument/2006/relationships/image" Target="media/image141.wmf" /><Relationship Id="rId299" Type="http://schemas.openxmlformats.org/officeDocument/2006/relationships/oleObject" Target="embeddings/oleObject152.bin" /><Relationship Id="rId3" Type="http://schemas.openxmlformats.org/officeDocument/2006/relationships/fontTable" Target="fontTable.xml" /><Relationship Id="rId30" Type="http://schemas.openxmlformats.org/officeDocument/2006/relationships/oleObject" Target="embeddings/oleObject10.bin" /><Relationship Id="rId300" Type="http://schemas.openxmlformats.org/officeDocument/2006/relationships/oleObject" Target="embeddings/oleObject153.bin" /><Relationship Id="rId301" Type="http://schemas.openxmlformats.org/officeDocument/2006/relationships/image" Target="media/image142.wmf" /><Relationship Id="rId302" Type="http://schemas.openxmlformats.org/officeDocument/2006/relationships/oleObject" Target="embeddings/oleObject154.bin" /><Relationship Id="rId303" Type="http://schemas.openxmlformats.org/officeDocument/2006/relationships/image" Target="media/image143.wmf" /><Relationship Id="rId304" Type="http://schemas.openxmlformats.org/officeDocument/2006/relationships/oleObject" Target="embeddings/oleObject155.bin" /><Relationship Id="rId305" Type="http://schemas.openxmlformats.org/officeDocument/2006/relationships/image" Target="media/image144.wmf" /><Relationship Id="rId306" Type="http://schemas.openxmlformats.org/officeDocument/2006/relationships/oleObject" Target="embeddings/oleObject156.bin" /><Relationship Id="rId307" Type="http://schemas.openxmlformats.org/officeDocument/2006/relationships/image" Target="media/image145.wmf" /><Relationship Id="rId308" Type="http://schemas.openxmlformats.org/officeDocument/2006/relationships/oleObject" Target="embeddings/oleObject157.bin" /><Relationship Id="rId309" Type="http://schemas.openxmlformats.org/officeDocument/2006/relationships/image" Target="media/image146.wmf" /><Relationship Id="rId31" Type="http://schemas.openxmlformats.org/officeDocument/2006/relationships/image" Target="media/image17.wmf" /><Relationship Id="rId310" Type="http://schemas.openxmlformats.org/officeDocument/2006/relationships/oleObject" Target="embeddings/oleObject158.bin" /><Relationship Id="rId311" Type="http://schemas.openxmlformats.org/officeDocument/2006/relationships/oleObject" Target="embeddings/oleObject159.bin" /><Relationship Id="rId312" Type="http://schemas.openxmlformats.org/officeDocument/2006/relationships/image" Target="media/image147.wmf" /><Relationship Id="rId313" Type="http://schemas.openxmlformats.org/officeDocument/2006/relationships/oleObject" Target="embeddings/oleObject160.bin" /><Relationship Id="rId314" Type="http://schemas.openxmlformats.org/officeDocument/2006/relationships/image" Target="media/image148.wmf" /><Relationship Id="rId315" Type="http://schemas.openxmlformats.org/officeDocument/2006/relationships/oleObject" Target="embeddings/oleObject161.bin" /><Relationship Id="rId316" Type="http://schemas.openxmlformats.org/officeDocument/2006/relationships/oleObject" Target="embeddings/oleObject162.bin" /><Relationship Id="rId317" Type="http://schemas.openxmlformats.org/officeDocument/2006/relationships/oleObject" Target="embeddings/oleObject163.bin" /><Relationship Id="rId318" Type="http://schemas.openxmlformats.org/officeDocument/2006/relationships/image" Target="media/image149.wmf" /><Relationship Id="rId319" Type="http://schemas.openxmlformats.org/officeDocument/2006/relationships/oleObject" Target="embeddings/oleObject164.bin" /><Relationship Id="rId32" Type="http://schemas.openxmlformats.org/officeDocument/2006/relationships/oleObject" Target="embeddings/oleObject11.bin" /><Relationship Id="rId320" Type="http://schemas.openxmlformats.org/officeDocument/2006/relationships/image" Target="media/image150.wmf" /><Relationship Id="rId321" Type="http://schemas.openxmlformats.org/officeDocument/2006/relationships/oleObject" Target="embeddings/oleObject165.bin" /><Relationship Id="rId322" Type="http://schemas.openxmlformats.org/officeDocument/2006/relationships/image" Target="media/image151.wmf" /><Relationship Id="rId323" Type="http://schemas.openxmlformats.org/officeDocument/2006/relationships/oleObject" Target="embeddings/oleObject166.bin" /><Relationship Id="rId324" Type="http://schemas.openxmlformats.org/officeDocument/2006/relationships/image" Target="media/image152.png" /><Relationship Id="rId325" Type="http://schemas.openxmlformats.org/officeDocument/2006/relationships/image" Target="media/image153.wmf" /><Relationship Id="rId326" Type="http://schemas.openxmlformats.org/officeDocument/2006/relationships/oleObject" Target="embeddings/oleObject167.bin" /><Relationship Id="rId327" Type="http://schemas.openxmlformats.org/officeDocument/2006/relationships/image" Target="media/image154.wmf" /><Relationship Id="rId328" Type="http://schemas.openxmlformats.org/officeDocument/2006/relationships/oleObject" Target="embeddings/oleObject168.bin" /><Relationship Id="rId329" Type="http://schemas.openxmlformats.org/officeDocument/2006/relationships/oleObject" Target="embeddings/oleObject169.bin" /><Relationship Id="rId33" Type="http://schemas.openxmlformats.org/officeDocument/2006/relationships/image" Target="media/image18.wmf" /><Relationship Id="rId330" Type="http://schemas.openxmlformats.org/officeDocument/2006/relationships/oleObject" Target="embeddings/oleObject170.bin" /><Relationship Id="rId331" Type="http://schemas.openxmlformats.org/officeDocument/2006/relationships/oleObject" Target="embeddings/oleObject171.bin" /><Relationship Id="rId332" Type="http://schemas.openxmlformats.org/officeDocument/2006/relationships/image" Target="media/image155.wmf" /><Relationship Id="rId333" Type="http://schemas.openxmlformats.org/officeDocument/2006/relationships/oleObject" Target="embeddings/oleObject172.bin" /><Relationship Id="rId334" Type="http://schemas.openxmlformats.org/officeDocument/2006/relationships/image" Target="media/image156.wmf" /><Relationship Id="rId335" Type="http://schemas.openxmlformats.org/officeDocument/2006/relationships/oleObject" Target="embeddings/oleObject173.bin" /><Relationship Id="rId336" Type="http://schemas.openxmlformats.org/officeDocument/2006/relationships/image" Target="media/image157.wmf" /><Relationship Id="rId337" Type="http://schemas.openxmlformats.org/officeDocument/2006/relationships/oleObject" Target="embeddings/oleObject174.bin" /><Relationship Id="rId338" Type="http://schemas.openxmlformats.org/officeDocument/2006/relationships/image" Target="media/image158.wmf" /><Relationship Id="rId339" Type="http://schemas.openxmlformats.org/officeDocument/2006/relationships/oleObject" Target="embeddings/oleObject175.bin" /><Relationship Id="rId34" Type="http://schemas.openxmlformats.org/officeDocument/2006/relationships/oleObject" Target="embeddings/oleObject12.bin" /><Relationship Id="rId340" Type="http://schemas.openxmlformats.org/officeDocument/2006/relationships/image" Target="media/image159.wmf" /><Relationship Id="rId341" Type="http://schemas.openxmlformats.org/officeDocument/2006/relationships/oleObject" Target="embeddings/oleObject176.bin" /><Relationship Id="rId342" Type="http://schemas.openxmlformats.org/officeDocument/2006/relationships/image" Target="media/image160.wmf" /><Relationship Id="rId343" Type="http://schemas.openxmlformats.org/officeDocument/2006/relationships/oleObject" Target="embeddings/oleObject177.bin" /><Relationship Id="rId344" Type="http://schemas.openxmlformats.org/officeDocument/2006/relationships/image" Target="media/image161.wmf" /><Relationship Id="rId345" Type="http://schemas.openxmlformats.org/officeDocument/2006/relationships/oleObject" Target="embeddings/oleObject178.bin" /><Relationship Id="rId346" Type="http://schemas.openxmlformats.org/officeDocument/2006/relationships/image" Target="media/image162.wmf" /><Relationship Id="rId347" Type="http://schemas.openxmlformats.org/officeDocument/2006/relationships/oleObject" Target="embeddings/oleObject179.bin" /><Relationship Id="rId348" Type="http://schemas.openxmlformats.org/officeDocument/2006/relationships/image" Target="media/image163.wmf" /><Relationship Id="rId349" Type="http://schemas.openxmlformats.org/officeDocument/2006/relationships/oleObject" Target="embeddings/oleObject180.bin" /><Relationship Id="rId35" Type="http://schemas.openxmlformats.org/officeDocument/2006/relationships/oleObject" Target="embeddings/oleObject13.bin" /><Relationship Id="rId350" Type="http://schemas.openxmlformats.org/officeDocument/2006/relationships/image" Target="media/image164.wmf" /><Relationship Id="rId351" Type="http://schemas.openxmlformats.org/officeDocument/2006/relationships/oleObject" Target="embeddings/oleObject181.bin" /><Relationship Id="rId352" Type="http://schemas.openxmlformats.org/officeDocument/2006/relationships/image" Target="media/image165.wmf" /><Relationship Id="rId353" Type="http://schemas.openxmlformats.org/officeDocument/2006/relationships/oleObject" Target="embeddings/oleObject182.bin" /><Relationship Id="rId354" Type="http://schemas.openxmlformats.org/officeDocument/2006/relationships/image" Target="media/image166.wmf" /><Relationship Id="rId355" Type="http://schemas.openxmlformats.org/officeDocument/2006/relationships/oleObject" Target="embeddings/oleObject183.bin" /><Relationship Id="rId356" Type="http://schemas.openxmlformats.org/officeDocument/2006/relationships/image" Target="media/image167.wmf" /><Relationship Id="rId357" Type="http://schemas.openxmlformats.org/officeDocument/2006/relationships/oleObject" Target="embeddings/oleObject184.bin" /><Relationship Id="rId358" Type="http://schemas.openxmlformats.org/officeDocument/2006/relationships/image" Target="media/image168.wmf" /><Relationship Id="rId359" Type="http://schemas.openxmlformats.org/officeDocument/2006/relationships/oleObject" Target="embeddings/oleObject185.bin" /><Relationship Id="rId36" Type="http://schemas.openxmlformats.org/officeDocument/2006/relationships/oleObject" Target="embeddings/oleObject14.bin" /><Relationship Id="rId360" Type="http://schemas.openxmlformats.org/officeDocument/2006/relationships/image" Target="media/image169.wmf" /><Relationship Id="rId361" Type="http://schemas.openxmlformats.org/officeDocument/2006/relationships/oleObject" Target="embeddings/oleObject186.bin" /><Relationship Id="rId362" Type="http://schemas.openxmlformats.org/officeDocument/2006/relationships/image" Target="media/image170.wmf" /><Relationship Id="rId363" Type="http://schemas.openxmlformats.org/officeDocument/2006/relationships/oleObject" Target="embeddings/oleObject187.bin" /><Relationship Id="rId364" Type="http://schemas.openxmlformats.org/officeDocument/2006/relationships/image" Target="media/image171.wmf" /><Relationship Id="rId365" Type="http://schemas.openxmlformats.org/officeDocument/2006/relationships/oleObject" Target="embeddings/oleObject188.bin" /><Relationship Id="rId366" Type="http://schemas.openxmlformats.org/officeDocument/2006/relationships/oleObject" Target="embeddings/oleObject189.bin" /><Relationship Id="rId367" Type="http://schemas.openxmlformats.org/officeDocument/2006/relationships/image" Target="media/image172.wmf" /><Relationship Id="rId368" Type="http://schemas.openxmlformats.org/officeDocument/2006/relationships/oleObject" Target="embeddings/oleObject190.bin" /><Relationship Id="rId369" Type="http://schemas.openxmlformats.org/officeDocument/2006/relationships/oleObject" Target="embeddings/oleObject191.bin" /><Relationship Id="rId37" Type="http://schemas.openxmlformats.org/officeDocument/2006/relationships/image" Target="media/image19.png" /><Relationship Id="rId370" Type="http://schemas.openxmlformats.org/officeDocument/2006/relationships/oleObject" Target="embeddings/oleObject192.bin" /><Relationship Id="rId371" Type="http://schemas.openxmlformats.org/officeDocument/2006/relationships/oleObject" Target="embeddings/oleObject193.bin" /><Relationship Id="rId372" Type="http://schemas.openxmlformats.org/officeDocument/2006/relationships/oleObject" Target="embeddings/oleObject194.bin" /><Relationship Id="rId373" Type="http://schemas.openxmlformats.org/officeDocument/2006/relationships/oleObject" Target="embeddings/oleObject195.bin" /><Relationship Id="rId374" Type="http://schemas.openxmlformats.org/officeDocument/2006/relationships/image" Target="media/image173.wmf" /><Relationship Id="rId375" Type="http://schemas.openxmlformats.org/officeDocument/2006/relationships/oleObject" Target="embeddings/oleObject196.bin" /><Relationship Id="rId376" Type="http://schemas.openxmlformats.org/officeDocument/2006/relationships/oleObject" Target="embeddings/oleObject197.bin" /><Relationship Id="rId377" Type="http://schemas.openxmlformats.org/officeDocument/2006/relationships/image" Target="media/image174.wmf" /><Relationship Id="rId378" Type="http://schemas.openxmlformats.org/officeDocument/2006/relationships/oleObject" Target="embeddings/oleObject198.bin" /><Relationship Id="rId379" Type="http://schemas.openxmlformats.org/officeDocument/2006/relationships/oleObject" Target="embeddings/oleObject199.bin" /><Relationship Id="rId38" Type="http://schemas.openxmlformats.org/officeDocument/2006/relationships/image" Target="media/image20.wmf" /><Relationship Id="rId380" Type="http://schemas.openxmlformats.org/officeDocument/2006/relationships/oleObject" Target="embeddings/oleObject200.bin" /><Relationship Id="rId381" Type="http://schemas.openxmlformats.org/officeDocument/2006/relationships/oleObject" Target="embeddings/oleObject201.bin" /><Relationship Id="rId382" Type="http://schemas.openxmlformats.org/officeDocument/2006/relationships/image" Target="media/image175.wmf" /><Relationship Id="rId383" Type="http://schemas.openxmlformats.org/officeDocument/2006/relationships/oleObject" Target="embeddings/oleObject202.bin" /><Relationship Id="rId384" Type="http://schemas.openxmlformats.org/officeDocument/2006/relationships/oleObject" Target="embeddings/oleObject203.bin" /><Relationship Id="rId385" Type="http://schemas.openxmlformats.org/officeDocument/2006/relationships/oleObject" Target="embeddings/oleObject204.bin" /><Relationship Id="rId386" Type="http://schemas.openxmlformats.org/officeDocument/2006/relationships/oleObject" Target="embeddings/oleObject205.bin" /><Relationship Id="rId387" Type="http://schemas.openxmlformats.org/officeDocument/2006/relationships/image" Target="media/image176.wmf" /><Relationship Id="rId388" Type="http://schemas.openxmlformats.org/officeDocument/2006/relationships/oleObject" Target="embeddings/oleObject206.bin" /><Relationship Id="rId389" Type="http://schemas.openxmlformats.org/officeDocument/2006/relationships/oleObject" Target="embeddings/oleObject207.bin" /><Relationship Id="rId39" Type="http://schemas.openxmlformats.org/officeDocument/2006/relationships/oleObject" Target="embeddings/oleObject15.bin" /><Relationship Id="rId390" Type="http://schemas.openxmlformats.org/officeDocument/2006/relationships/image" Target="media/image177.wmf" /><Relationship Id="rId391" Type="http://schemas.openxmlformats.org/officeDocument/2006/relationships/oleObject" Target="embeddings/oleObject208.bin" /><Relationship Id="rId392" Type="http://schemas.openxmlformats.org/officeDocument/2006/relationships/oleObject" Target="embeddings/oleObject209.bin" /><Relationship Id="rId393" Type="http://schemas.openxmlformats.org/officeDocument/2006/relationships/oleObject" Target="embeddings/oleObject210.bin" /><Relationship Id="rId394" Type="http://schemas.openxmlformats.org/officeDocument/2006/relationships/oleObject" Target="embeddings/oleObject211.bin" /><Relationship Id="rId395" Type="http://schemas.openxmlformats.org/officeDocument/2006/relationships/oleObject" Target="embeddings/oleObject212.bin" /><Relationship Id="rId396" Type="http://schemas.openxmlformats.org/officeDocument/2006/relationships/image" Target="media/image178.wmf" /><Relationship Id="rId397" Type="http://schemas.openxmlformats.org/officeDocument/2006/relationships/oleObject" Target="embeddings/oleObject213.bin" /><Relationship Id="rId398" Type="http://schemas.openxmlformats.org/officeDocument/2006/relationships/image" Target="media/image179.wmf" /><Relationship Id="rId399" Type="http://schemas.openxmlformats.org/officeDocument/2006/relationships/oleObject" Target="embeddings/oleObject214.bin" /><Relationship Id="rId4" Type="http://schemas.openxmlformats.org/officeDocument/2006/relationships/customXml" Target="../customXml/item1.xml" /><Relationship Id="rId40" Type="http://schemas.openxmlformats.org/officeDocument/2006/relationships/image" Target="media/image21.wmf" /><Relationship Id="rId400" Type="http://schemas.openxmlformats.org/officeDocument/2006/relationships/image" Target="media/image180.wmf" /><Relationship Id="rId401" Type="http://schemas.openxmlformats.org/officeDocument/2006/relationships/oleObject" Target="embeddings/oleObject215.bin" /><Relationship Id="rId402" Type="http://schemas.openxmlformats.org/officeDocument/2006/relationships/image" Target="media/image181.wmf" /><Relationship Id="rId403" Type="http://schemas.openxmlformats.org/officeDocument/2006/relationships/oleObject" Target="embeddings/oleObject216.bin" /><Relationship Id="rId404" Type="http://schemas.openxmlformats.org/officeDocument/2006/relationships/oleObject" Target="embeddings/oleObject217.bin" /><Relationship Id="rId405" Type="http://schemas.openxmlformats.org/officeDocument/2006/relationships/oleObject" Target="embeddings/oleObject218.bin" /><Relationship Id="rId406" Type="http://schemas.openxmlformats.org/officeDocument/2006/relationships/image" Target="media/image182.wmf" /><Relationship Id="rId407" Type="http://schemas.openxmlformats.org/officeDocument/2006/relationships/oleObject" Target="embeddings/oleObject219.bin" /><Relationship Id="rId408" Type="http://schemas.openxmlformats.org/officeDocument/2006/relationships/image" Target="media/image183.wmf" /><Relationship Id="rId409" Type="http://schemas.openxmlformats.org/officeDocument/2006/relationships/oleObject" Target="embeddings/oleObject220.bin" /><Relationship Id="rId41" Type="http://schemas.openxmlformats.org/officeDocument/2006/relationships/oleObject" Target="embeddings/oleObject16.bin" /><Relationship Id="rId410" Type="http://schemas.openxmlformats.org/officeDocument/2006/relationships/image" Target="media/image184.wmf" /><Relationship Id="rId411" Type="http://schemas.openxmlformats.org/officeDocument/2006/relationships/oleObject" Target="embeddings/oleObject221.bin" /><Relationship Id="rId412" Type="http://schemas.openxmlformats.org/officeDocument/2006/relationships/oleObject" Target="embeddings/oleObject222.bin" /><Relationship Id="rId413" Type="http://schemas.openxmlformats.org/officeDocument/2006/relationships/image" Target="media/image185.wmf" /><Relationship Id="rId414" Type="http://schemas.openxmlformats.org/officeDocument/2006/relationships/oleObject" Target="embeddings/oleObject223.bin" /><Relationship Id="rId415" Type="http://schemas.openxmlformats.org/officeDocument/2006/relationships/image" Target="media/image186.wmf" /><Relationship Id="rId416" Type="http://schemas.openxmlformats.org/officeDocument/2006/relationships/oleObject" Target="embeddings/oleObject224.bin" /><Relationship Id="rId417" Type="http://schemas.openxmlformats.org/officeDocument/2006/relationships/image" Target="media/image187.wmf" /><Relationship Id="rId418" Type="http://schemas.openxmlformats.org/officeDocument/2006/relationships/oleObject" Target="embeddings/oleObject225.bin" /><Relationship Id="rId419" Type="http://schemas.openxmlformats.org/officeDocument/2006/relationships/image" Target="media/image188.wmf" /><Relationship Id="rId42" Type="http://schemas.openxmlformats.org/officeDocument/2006/relationships/image" Target="media/image22.wmf" /><Relationship Id="rId420" Type="http://schemas.openxmlformats.org/officeDocument/2006/relationships/oleObject" Target="embeddings/oleObject226.bin" /><Relationship Id="rId421" Type="http://schemas.openxmlformats.org/officeDocument/2006/relationships/image" Target="media/image189.wmf" /><Relationship Id="rId422" Type="http://schemas.openxmlformats.org/officeDocument/2006/relationships/oleObject" Target="embeddings/oleObject227.bin" /><Relationship Id="rId423" Type="http://schemas.openxmlformats.org/officeDocument/2006/relationships/image" Target="media/image190.wmf" /><Relationship Id="rId424" Type="http://schemas.openxmlformats.org/officeDocument/2006/relationships/oleObject" Target="embeddings/oleObject228.bin" /><Relationship Id="rId425" Type="http://schemas.openxmlformats.org/officeDocument/2006/relationships/image" Target="media/image191.wmf" /><Relationship Id="rId426" Type="http://schemas.openxmlformats.org/officeDocument/2006/relationships/oleObject" Target="embeddings/oleObject229.bin" /><Relationship Id="rId427" Type="http://schemas.openxmlformats.org/officeDocument/2006/relationships/image" Target="media/image192.wmf" /><Relationship Id="rId428" Type="http://schemas.openxmlformats.org/officeDocument/2006/relationships/oleObject" Target="embeddings/oleObject230.bin" /><Relationship Id="rId429" Type="http://schemas.openxmlformats.org/officeDocument/2006/relationships/oleObject" Target="embeddings/oleObject231.bin" /><Relationship Id="rId43" Type="http://schemas.openxmlformats.org/officeDocument/2006/relationships/oleObject" Target="embeddings/oleObject17.bin" /><Relationship Id="rId430" Type="http://schemas.openxmlformats.org/officeDocument/2006/relationships/image" Target="media/image193.wmf" /><Relationship Id="rId431" Type="http://schemas.openxmlformats.org/officeDocument/2006/relationships/oleObject" Target="embeddings/oleObject232.bin" /><Relationship Id="rId432" Type="http://schemas.openxmlformats.org/officeDocument/2006/relationships/image" Target="media/image194.wmf" /><Relationship Id="rId433" Type="http://schemas.openxmlformats.org/officeDocument/2006/relationships/oleObject" Target="embeddings/oleObject233.bin" /><Relationship Id="rId434" Type="http://schemas.openxmlformats.org/officeDocument/2006/relationships/image" Target="media/image195.wmf" /><Relationship Id="rId435" Type="http://schemas.openxmlformats.org/officeDocument/2006/relationships/oleObject" Target="embeddings/oleObject234.bin" /><Relationship Id="rId436" Type="http://schemas.openxmlformats.org/officeDocument/2006/relationships/image" Target="media/image196.wmf" /><Relationship Id="rId437" Type="http://schemas.openxmlformats.org/officeDocument/2006/relationships/oleObject" Target="embeddings/oleObject235.bin" /><Relationship Id="rId438" Type="http://schemas.openxmlformats.org/officeDocument/2006/relationships/image" Target="media/image197.wmf" /><Relationship Id="rId439" Type="http://schemas.openxmlformats.org/officeDocument/2006/relationships/oleObject" Target="embeddings/oleObject236.bin" /><Relationship Id="rId44" Type="http://schemas.openxmlformats.org/officeDocument/2006/relationships/image" Target="media/image23.wmf" /><Relationship Id="rId440" Type="http://schemas.openxmlformats.org/officeDocument/2006/relationships/oleObject" Target="embeddings/oleObject237.bin" /><Relationship Id="rId441" Type="http://schemas.openxmlformats.org/officeDocument/2006/relationships/oleObject" Target="embeddings/oleObject238.bin" /><Relationship Id="rId442" Type="http://schemas.openxmlformats.org/officeDocument/2006/relationships/oleObject" Target="embeddings/oleObject239.bin" /><Relationship Id="rId443" Type="http://schemas.openxmlformats.org/officeDocument/2006/relationships/oleObject" Target="embeddings/oleObject240.bin" /><Relationship Id="rId444" Type="http://schemas.openxmlformats.org/officeDocument/2006/relationships/image" Target="media/image198.wmf" /><Relationship Id="rId445" Type="http://schemas.openxmlformats.org/officeDocument/2006/relationships/oleObject" Target="embeddings/oleObject241.bin" /><Relationship Id="rId446" Type="http://schemas.openxmlformats.org/officeDocument/2006/relationships/oleObject" Target="embeddings/oleObject242.bin" /><Relationship Id="rId447" Type="http://schemas.openxmlformats.org/officeDocument/2006/relationships/oleObject" Target="embeddings/oleObject243.bin" /><Relationship Id="rId448" Type="http://schemas.openxmlformats.org/officeDocument/2006/relationships/oleObject" Target="embeddings/oleObject244.bin" /><Relationship Id="rId449" Type="http://schemas.openxmlformats.org/officeDocument/2006/relationships/oleObject" Target="embeddings/oleObject245.bin" /><Relationship Id="rId45" Type="http://schemas.openxmlformats.org/officeDocument/2006/relationships/oleObject" Target="embeddings/oleObject18.bin" /><Relationship Id="rId450" Type="http://schemas.openxmlformats.org/officeDocument/2006/relationships/oleObject" Target="embeddings/oleObject246.bin" /><Relationship Id="rId451" Type="http://schemas.openxmlformats.org/officeDocument/2006/relationships/image" Target="media/image199.png" /><Relationship Id="rId452" Type="http://schemas.openxmlformats.org/officeDocument/2006/relationships/image" Target="media/image200.png" /><Relationship Id="rId453" Type="http://schemas.openxmlformats.org/officeDocument/2006/relationships/image" Target="media/image201.png" /><Relationship Id="rId454" Type="http://schemas.openxmlformats.org/officeDocument/2006/relationships/image" Target="media/image202.wmf" /><Relationship Id="rId455" Type="http://schemas.openxmlformats.org/officeDocument/2006/relationships/oleObject" Target="embeddings/oleObject247.bin" /><Relationship Id="rId456" Type="http://schemas.openxmlformats.org/officeDocument/2006/relationships/image" Target="media/image203.wmf" /><Relationship Id="rId457" Type="http://schemas.openxmlformats.org/officeDocument/2006/relationships/oleObject" Target="embeddings/oleObject248.bin" /><Relationship Id="rId458" Type="http://schemas.openxmlformats.org/officeDocument/2006/relationships/image" Target="media/image204.wmf" /><Relationship Id="rId459" Type="http://schemas.openxmlformats.org/officeDocument/2006/relationships/oleObject" Target="embeddings/oleObject249.bin" /><Relationship Id="rId46" Type="http://schemas.openxmlformats.org/officeDocument/2006/relationships/image" Target="media/image24.wmf" /><Relationship Id="rId460" Type="http://schemas.openxmlformats.org/officeDocument/2006/relationships/image" Target="media/image205.wmf" /><Relationship Id="rId461" Type="http://schemas.openxmlformats.org/officeDocument/2006/relationships/oleObject" Target="embeddings/oleObject250.bin" /><Relationship Id="rId462" Type="http://schemas.openxmlformats.org/officeDocument/2006/relationships/oleObject" Target="embeddings/oleObject251.bin" /><Relationship Id="rId463" Type="http://schemas.openxmlformats.org/officeDocument/2006/relationships/oleObject" Target="embeddings/oleObject252.bin" /><Relationship Id="rId464" Type="http://schemas.openxmlformats.org/officeDocument/2006/relationships/image" Target="media/image206.png" /><Relationship Id="rId465" Type="http://schemas.openxmlformats.org/officeDocument/2006/relationships/image" Target="media/image207.png" /><Relationship Id="rId466" Type="http://schemas.openxmlformats.org/officeDocument/2006/relationships/image" Target="media/image208.png" /><Relationship Id="rId467" Type="http://schemas.openxmlformats.org/officeDocument/2006/relationships/image" Target="media/image209.png" /><Relationship Id="rId468" Type="http://schemas.openxmlformats.org/officeDocument/2006/relationships/image" Target="media/image210.wmf" /><Relationship Id="rId469" Type="http://schemas.openxmlformats.org/officeDocument/2006/relationships/oleObject" Target="embeddings/oleObject253.bin" /><Relationship Id="rId47" Type="http://schemas.openxmlformats.org/officeDocument/2006/relationships/oleObject" Target="embeddings/oleObject19.bin" /><Relationship Id="rId470" Type="http://schemas.openxmlformats.org/officeDocument/2006/relationships/image" Target="media/image211.png" /><Relationship Id="rId471" Type="http://schemas.openxmlformats.org/officeDocument/2006/relationships/image" Target="media/image212.png" /><Relationship Id="rId472" Type="http://schemas.openxmlformats.org/officeDocument/2006/relationships/image" Target="media/image213.png" /><Relationship Id="rId473" Type="http://schemas.openxmlformats.org/officeDocument/2006/relationships/oleObject" Target="embeddings/oleObject254.bin" /><Relationship Id="rId474" Type="http://schemas.openxmlformats.org/officeDocument/2006/relationships/oleObject" Target="embeddings/oleObject255.bin" /><Relationship Id="rId475" Type="http://schemas.openxmlformats.org/officeDocument/2006/relationships/oleObject" Target="embeddings/oleObject256.bin" /><Relationship Id="rId476" Type="http://schemas.openxmlformats.org/officeDocument/2006/relationships/oleObject" Target="embeddings/oleObject257.bin" /><Relationship Id="rId477" Type="http://schemas.openxmlformats.org/officeDocument/2006/relationships/oleObject" Target="embeddings/oleObject258.bin" /><Relationship Id="rId478" Type="http://schemas.openxmlformats.org/officeDocument/2006/relationships/oleObject" Target="embeddings/oleObject259.bin" /><Relationship Id="rId479" Type="http://schemas.openxmlformats.org/officeDocument/2006/relationships/oleObject" Target="embeddings/oleObject260.bin" /><Relationship Id="rId48" Type="http://schemas.openxmlformats.org/officeDocument/2006/relationships/image" Target="media/image25.wmf" /><Relationship Id="rId480" Type="http://schemas.openxmlformats.org/officeDocument/2006/relationships/oleObject" Target="embeddings/oleObject261.bin" /><Relationship Id="rId481" Type="http://schemas.openxmlformats.org/officeDocument/2006/relationships/oleObject" Target="embeddings/oleObject262.bin" /><Relationship Id="rId482" Type="http://schemas.openxmlformats.org/officeDocument/2006/relationships/oleObject" Target="embeddings/oleObject263.bin" /><Relationship Id="rId483" Type="http://schemas.openxmlformats.org/officeDocument/2006/relationships/oleObject" Target="embeddings/oleObject264.bin" /><Relationship Id="rId484" Type="http://schemas.openxmlformats.org/officeDocument/2006/relationships/oleObject" Target="embeddings/oleObject265.bin" /><Relationship Id="rId485" Type="http://schemas.openxmlformats.org/officeDocument/2006/relationships/oleObject" Target="embeddings/oleObject266.bin" /><Relationship Id="rId486" Type="http://schemas.openxmlformats.org/officeDocument/2006/relationships/oleObject" Target="embeddings/oleObject267.bin" /><Relationship Id="rId487" Type="http://schemas.openxmlformats.org/officeDocument/2006/relationships/oleObject" Target="embeddings/oleObject268.bin" /><Relationship Id="rId488" Type="http://schemas.openxmlformats.org/officeDocument/2006/relationships/oleObject" Target="embeddings/oleObject269.bin" /><Relationship Id="rId489" Type="http://schemas.openxmlformats.org/officeDocument/2006/relationships/oleObject" Target="embeddings/oleObject270.bin" /><Relationship Id="rId49" Type="http://schemas.openxmlformats.org/officeDocument/2006/relationships/oleObject" Target="embeddings/oleObject20.bin" /><Relationship Id="rId490" Type="http://schemas.openxmlformats.org/officeDocument/2006/relationships/oleObject" Target="embeddings/oleObject271.bin" /><Relationship Id="rId491" Type="http://schemas.openxmlformats.org/officeDocument/2006/relationships/header" Target="header1.xml" /><Relationship Id="rId492" Type="http://schemas.openxmlformats.org/officeDocument/2006/relationships/header" Target="header2.xml" /><Relationship Id="rId493" Type="http://schemas.openxmlformats.org/officeDocument/2006/relationships/footer" Target="footer3.xml" /><Relationship Id="rId494" Type="http://schemas.openxmlformats.org/officeDocument/2006/relationships/footer" Target="footer4.xml" /><Relationship Id="rId495" Type="http://schemas.openxmlformats.org/officeDocument/2006/relationships/theme" Target="theme/theme1.xml" /><Relationship Id="rId496" Type="http://schemas.openxmlformats.org/officeDocument/2006/relationships/styles" Target="styles.xml" /><Relationship Id="rId5" Type="http://schemas.openxmlformats.org/officeDocument/2006/relationships/image" Target="media/image1.png" /><Relationship Id="rId50" Type="http://schemas.openxmlformats.org/officeDocument/2006/relationships/image" Target="media/image26.png" /><Relationship Id="rId51" Type="http://schemas.openxmlformats.org/officeDocument/2006/relationships/image" Target="media/image27.wmf" /><Relationship Id="rId52" Type="http://schemas.openxmlformats.org/officeDocument/2006/relationships/oleObject" Target="embeddings/oleObject21.bin" /><Relationship Id="rId53" Type="http://schemas.openxmlformats.org/officeDocument/2006/relationships/image" Target="media/image28.wmf" /><Relationship Id="rId54" Type="http://schemas.openxmlformats.org/officeDocument/2006/relationships/oleObject" Target="embeddings/oleObject22.bin" /><Relationship Id="rId55" Type="http://schemas.openxmlformats.org/officeDocument/2006/relationships/image" Target="media/image29.wmf" /><Relationship Id="rId56" Type="http://schemas.openxmlformats.org/officeDocument/2006/relationships/oleObject" Target="embeddings/oleObject23.bin" /><Relationship Id="rId57" Type="http://schemas.openxmlformats.org/officeDocument/2006/relationships/image" Target="media/image30.png" /><Relationship Id="rId58" Type="http://schemas.openxmlformats.org/officeDocument/2006/relationships/image" Target="media/image31.wmf" /><Relationship Id="rId59" Type="http://schemas.openxmlformats.org/officeDocument/2006/relationships/oleObject" Target="embeddings/oleObject24.bin" /><Relationship Id="rId6" Type="http://schemas.openxmlformats.org/officeDocument/2006/relationships/image" Target="media/image2.wmf" /><Relationship Id="rId60" Type="http://schemas.openxmlformats.org/officeDocument/2006/relationships/image" Target="media/image32.png" /><Relationship Id="rId61" Type="http://schemas.openxmlformats.org/officeDocument/2006/relationships/image" Target="media/image33.png" /><Relationship Id="rId62" Type="http://schemas.openxmlformats.org/officeDocument/2006/relationships/image" Target="media/image34.png" /><Relationship Id="rId63" Type="http://schemas.openxmlformats.org/officeDocument/2006/relationships/image" Target="media/image35.png" /><Relationship Id="rId64" Type="http://schemas.openxmlformats.org/officeDocument/2006/relationships/image" Target="media/image36.wmf" /><Relationship Id="rId65" Type="http://schemas.openxmlformats.org/officeDocument/2006/relationships/oleObject" Target="embeddings/oleObject25.bin" /><Relationship Id="rId66" Type="http://schemas.openxmlformats.org/officeDocument/2006/relationships/image" Target="media/image37.wmf" /><Relationship Id="rId67" Type="http://schemas.openxmlformats.org/officeDocument/2006/relationships/oleObject" Target="embeddings/oleObject26.bin" /><Relationship Id="rId68" Type="http://schemas.openxmlformats.org/officeDocument/2006/relationships/image" Target="media/image38.wmf" /><Relationship Id="rId69" Type="http://schemas.openxmlformats.org/officeDocument/2006/relationships/oleObject" Target="embeddings/oleObject27.bin" /><Relationship Id="rId7" Type="http://schemas.openxmlformats.org/officeDocument/2006/relationships/oleObject" Target="embeddings/oleObject1.bin" /><Relationship Id="rId70" Type="http://schemas.openxmlformats.org/officeDocument/2006/relationships/image" Target="media/image39.wmf" /><Relationship Id="rId71" Type="http://schemas.openxmlformats.org/officeDocument/2006/relationships/oleObject" Target="embeddings/oleObject28.bin" /><Relationship Id="rId72" Type="http://schemas.openxmlformats.org/officeDocument/2006/relationships/image" Target="media/image40.wmf" /><Relationship Id="rId73" Type="http://schemas.openxmlformats.org/officeDocument/2006/relationships/oleObject" Target="embeddings/oleObject29.bin" /><Relationship Id="rId74" Type="http://schemas.openxmlformats.org/officeDocument/2006/relationships/image" Target="media/image41.wmf" /><Relationship Id="rId75" Type="http://schemas.openxmlformats.org/officeDocument/2006/relationships/oleObject" Target="embeddings/oleObject30.bin" /><Relationship Id="rId76" Type="http://schemas.openxmlformats.org/officeDocument/2006/relationships/image" Target="media/image42.wmf" /><Relationship Id="rId77" Type="http://schemas.openxmlformats.org/officeDocument/2006/relationships/oleObject" Target="embeddings/oleObject31.bin" /><Relationship Id="rId78" Type="http://schemas.openxmlformats.org/officeDocument/2006/relationships/image" Target="media/image43.wmf" /><Relationship Id="rId79" Type="http://schemas.openxmlformats.org/officeDocument/2006/relationships/oleObject" Target="embeddings/oleObject32.bin" /><Relationship Id="rId8" Type="http://schemas.openxmlformats.org/officeDocument/2006/relationships/image" Target="media/image3.wmf" /><Relationship Id="rId80" Type="http://schemas.openxmlformats.org/officeDocument/2006/relationships/image" Target="media/image44.wmf" /><Relationship Id="rId81" Type="http://schemas.openxmlformats.org/officeDocument/2006/relationships/oleObject" Target="embeddings/oleObject33.bin" /><Relationship Id="rId82" Type="http://schemas.openxmlformats.org/officeDocument/2006/relationships/image" Target="media/image45.wmf" /><Relationship Id="rId83" Type="http://schemas.openxmlformats.org/officeDocument/2006/relationships/oleObject" Target="embeddings/oleObject34.bin" /><Relationship Id="rId84" Type="http://schemas.openxmlformats.org/officeDocument/2006/relationships/image" Target="media/image46.wmf" /><Relationship Id="rId85" Type="http://schemas.openxmlformats.org/officeDocument/2006/relationships/oleObject" Target="embeddings/oleObject35.bin" /><Relationship Id="rId86" Type="http://schemas.openxmlformats.org/officeDocument/2006/relationships/image" Target="media/image47.wmf" /><Relationship Id="rId87" Type="http://schemas.openxmlformats.org/officeDocument/2006/relationships/oleObject" Target="embeddings/oleObject36.bin" /><Relationship Id="rId88" Type="http://schemas.openxmlformats.org/officeDocument/2006/relationships/image" Target="media/image48.wmf" /><Relationship Id="rId89" Type="http://schemas.openxmlformats.org/officeDocument/2006/relationships/oleObject" Target="embeddings/oleObject37.bin" /><Relationship Id="rId9" Type="http://schemas.openxmlformats.org/officeDocument/2006/relationships/oleObject" Target="embeddings/oleObject2.bin" /><Relationship Id="rId90" Type="http://schemas.openxmlformats.org/officeDocument/2006/relationships/image" Target="media/image49.wmf" /><Relationship Id="rId91" Type="http://schemas.openxmlformats.org/officeDocument/2006/relationships/oleObject" Target="embeddings/oleObject38.bin" /><Relationship Id="rId92" Type="http://schemas.openxmlformats.org/officeDocument/2006/relationships/image" Target="media/image50.wmf" /><Relationship Id="rId93" Type="http://schemas.openxmlformats.org/officeDocument/2006/relationships/oleObject" Target="embeddings/oleObject39.bin" /><Relationship Id="rId94" Type="http://schemas.openxmlformats.org/officeDocument/2006/relationships/image" Target="media/image51.wmf" /><Relationship Id="rId95" Type="http://schemas.openxmlformats.org/officeDocument/2006/relationships/oleObject" Target="embeddings/oleObject40.bin" /><Relationship Id="rId96" Type="http://schemas.openxmlformats.org/officeDocument/2006/relationships/image" Target="media/image52.wmf" /><Relationship Id="rId97" Type="http://schemas.openxmlformats.org/officeDocument/2006/relationships/oleObject" Target="embeddings/oleObject41.bin" /><Relationship Id="rId98" Type="http://schemas.openxmlformats.org/officeDocument/2006/relationships/image" Target="media/image53.wmf" /><Relationship Id="rId99" Type="http://schemas.openxmlformats.org/officeDocument/2006/relationships/oleObject" Target="embeddings/oleObject42.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组卷网</cp:lastModifiedBy>
  <cp:revision>18</cp:revision>
  <dcterms:created xsi:type="dcterms:W3CDTF">2017-07-19T12:07:00Z</dcterms:created>
  <dcterms:modified xsi:type="dcterms:W3CDTF">2025-01-10T02:56:00Z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name="version" fmtid="{D5CDD505-2E9C-101B-9397-08002B2CF9AE}" pid="3">
    <vt:lpwstr>dc0cf311f26c4910ac42d4aa23e0edcdnjg2nde4mdqw</vt:lpwstr>
  </property>
</Properties>
</file>