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F44AB9">
      <w:pPr>
        <w:shd w:val="clear" w:color="auto" w:fill="auto"/>
        <w:spacing w:line="360" w:lineRule="auto"/>
        <w:ind w:firstLine="1285" w:firstLineChars="400"/>
        <w:jc w:val="both"/>
        <w:textAlignment w:val="center"/>
      </w:pPr>
      <w:r>
        <w:rPr>
          <w:rFonts w:hint="eastAsia"/>
          <w:b/>
          <w:sz w:val="32"/>
          <w:lang w:val="en-US" w:eastAsia="zh-CN"/>
        </w:rPr>
        <w:t>2025年</w:t>
      </w:r>
      <w:r>
        <w:rPr>
          <w:b/>
          <w:sz w:val="32"/>
        </w:rPr>
        <w:t>专题01 细胞的物质基础和结构基础</w:t>
      </w:r>
    </w:p>
    <w:p w14:paraId="7CD19BF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b/>
          <w:sz w:val="24"/>
        </w:rPr>
      </w:pPr>
      <w:r>
        <w:rPr>
          <w:b/>
          <w:sz w:val="24"/>
        </w:rPr>
        <w:t>考点01 细胞的分子组成一、单选题</w:t>
      </w:r>
    </w:p>
    <w:p w14:paraId="5C2D58B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b/>
          <w:sz w:val="21"/>
          <w:szCs w:val="21"/>
        </w:rPr>
      </w:pPr>
      <w:r>
        <w:rPr>
          <w:sz w:val="21"/>
          <w:szCs w:val="21"/>
        </w:rPr>
        <w:t>（2025·河南·高考真题）</w:t>
      </w:r>
    </w:p>
    <w:p w14:paraId="410AF30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1．耐寒黄花苜蓿的基因M编码的蛋白M属于水通道蛋白家族，将基因M转入烟草植株可提高其耐寒能力。下列叙述错误的是（　　）</w:t>
      </w:r>
    </w:p>
    <w:p w14:paraId="4D23194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A．细胞内的结合水占比增加可提升植物的耐寒能力</w:t>
      </w:r>
    </w:p>
    <w:p w14:paraId="3E7A6B7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B．低温时，水分子通过与蛋白M结合转运到细胞外</w:t>
      </w:r>
    </w:p>
    <w:p w14:paraId="7480386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C．蛋白M增加了水的运输能力，但不改变水的运输方向</w:t>
      </w:r>
    </w:p>
    <w:p w14:paraId="2FAC3BC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D．水通道蛋白介导的跨膜运输不是水进出细胞的唯一方式</w:t>
      </w:r>
    </w:p>
    <w:p w14:paraId="2323F2D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（2025·云南·高考真题）</w:t>
      </w:r>
    </w:p>
    <w:p w14:paraId="2DA8929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2．我国劳动人民在长期农业生产实践中总结了大量经验，体现出劳动人民的勤劳与智慧。下列分析错误的是（　　）</w:t>
      </w:r>
    </w:p>
    <w:p w14:paraId="2D93EB7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A．“打顶去心，果枝满头”：去掉顶芽，可以消除顶端优势，促进侧枝发育</w:t>
      </w:r>
    </w:p>
    <w:p w14:paraId="37B64C9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B．“要得果子好，蜂子把花咬”：蜜蜂可帮助传粉提高受精率，增加果实数量</w:t>
      </w:r>
    </w:p>
    <w:p w14:paraId="025FC5C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C．“庄稼一枝花，全靠肥当家”：作物可吸收有机肥中残留蛋白质，加速生长</w:t>
      </w:r>
    </w:p>
    <w:p w14:paraId="229367A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D．“瓜熟蒂落”：乙烯含量升高可促进瓜果成熟，脱落酸含量升高可促进其脱落</w:t>
      </w:r>
    </w:p>
    <w:p w14:paraId="5F35D03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（2025·四川·高考真题）</w:t>
      </w:r>
    </w:p>
    <w:p w14:paraId="11E749A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3．下列以土豆为材料的实验描述，错误的是（</w:t>
      </w:r>
      <w:r>
        <w:rPr>
          <w:rFonts w:ascii="Times New Roman" w:hAnsi="Times New Roman" w:eastAsia="Times New Roman" w:cs="Times New Roman"/>
          <w:kern w:val="0"/>
          <w:sz w:val="21"/>
          <w:szCs w:val="21"/>
        </w:rPr>
        <w:t>    </w:t>
      </w:r>
      <w:r>
        <w:rPr>
          <w:sz w:val="21"/>
          <w:szCs w:val="21"/>
        </w:rPr>
        <w:t>）</w:t>
      </w:r>
    </w:p>
    <w:p w14:paraId="09CC5AE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A．土豆DNA溶于酒精后，与二苯胺试剂混合呈蓝色</w:t>
      </w:r>
    </w:p>
    <w:p w14:paraId="2884685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B．向土豆匀浆中加入一定量的碘液后，溶液会呈蓝色</w:t>
      </w:r>
    </w:p>
    <w:p w14:paraId="1BD3DC4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C．利用土豆匀浆制备的培养基，可用于酵母菌的培养</w:t>
      </w:r>
    </w:p>
    <w:p w14:paraId="6433251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D．土豆中的过氧化氢酶可用于探究pH对酶活性的影响</w:t>
      </w:r>
    </w:p>
    <w:p w14:paraId="73D51A5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（2025·陕晋青宁卷·高考真题）</w:t>
      </w:r>
    </w:p>
    <w:p w14:paraId="601338C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4．佝偻病伴发的手足抽搐症状与人体内某种元素缺乏有关。该元素还可以（</w:t>
      </w:r>
      <w:r>
        <w:rPr>
          <w:rFonts w:ascii="Times New Roman" w:hAnsi="Times New Roman" w:eastAsia="Times New Roman" w:cs="Times New Roman"/>
          <w:kern w:val="0"/>
          <w:sz w:val="21"/>
          <w:szCs w:val="21"/>
        </w:rPr>
        <w:t>    </w:t>
      </w:r>
      <w:r>
        <w:rPr>
          <w:sz w:val="21"/>
          <w:szCs w:val="21"/>
        </w:rPr>
        <w:t>）</w:t>
      </w:r>
    </w:p>
    <w:p w14:paraId="752ACA80">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line="240" w:lineRule="auto"/>
        <w:jc w:val="left"/>
        <w:textAlignment w:val="center"/>
        <w:rPr>
          <w:sz w:val="21"/>
          <w:szCs w:val="21"/>
        </w:rPr>
      </w:pPr>
      <w:r>
        <w:rPr>
          <w:sz w:val="21"/>
          <w:szCs w:val="21"/>
        </w:rPr>
        <w:t>A．参与构成叶绿素</w:t>
      </w:r>
      <w:r>
        <w:rPr>
          <w:sz w:val="21"/>
          <w:szCs w:val="21"/>
        </w:rPr>
        <w:tab/>
      </w:r>
      <w:r>
        <w:rPr>
          <w:sz w:val="21"/>
          <w:szCs w:val="21"/>
        </w:rPr>
        <w:t>B．用于诱导原生质体融合</w:t>
      </w:r>
    </w:p>
    <w:p w14:paraId="24169BE3">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line="240" w:lineRule="auto"/>
        <w:jc w:val="left"/>
        <w:textAlignment w:val="center"/>
        <w:rPr>
          <w:sz w:val="21"/>
          <w:szCs w:val="21"/>
        </w:rPr>
      </w:pPr>
      <w:r>
        <w:rPr>
          <w:sz w:val="21"/>
          <w:szCs w:val="21"/>
        </w:rPr>
        <w:t>C．辅助血红蛋白携氧</w:t>
      </w:r>
      <w:r>
        <w:rPr>
          <w:sz w:val="21"/>
          <w:szCs w:val="21"/>
        </w:rPr>
        <w:tab/>
      </w:r>
      <w:r>
        <w:rPr>
          <w:sz w:val="21"/>
          <w:szCs w:val="21"/>
        </w:rPr>
        <w:t>D．参与构成甲状腺激素</w:t>
      </w:r>
    </w:p>
    <w:p w14:paraId="3A86704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（2025·云南·高考真题）</w:t>
      </w:r>
    </w:p>
    <w:p w14:paraId="7D13ABE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5．化学元素含量对生命活动十分重要。下列说法错误的是（　　）</w:t>
      </w:r>
    </w:p>
    <w:p w14:paraId="67385606">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line="240" w:lineRule="auto"/>
        <w:jc w:val="left"/>
        <w:textAlignment w:val="center"/>
        <w:rPr>
          <w:sz w:val="21"/>
          <w:szCs w:val="21"/>
        </w:rPr>
      </w:pPr>
      <w:r>
        <w:rPr>
          <w:sz w:val="21"/>
          <w:szCs w:val="21"/>
        </w:rPr>
        <w:t>A．植物缺镁导致叶绿素合成减少</w:t>
      </w:r>
      <w:r>
        <w:rPr>
          <w:sz w:val="21"/>
          <w:szCs w:val="21"/>
        </w:rPr>
        <w:tab/>
      </w:r>
      <w:r>
        <w:rPr>
          <w:sz w:val="21"/>
          <w:szCs w:val="21"/>
        </w:rPr>
        <w:t>B．哺乳动物缺钙会出现抽搐症状</w:t>
      </w:r>
    </w:p>
    <w:p w14:paraId="2F645AA5">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line="240" w:lineRule="auto"/>
        <w:jc w:val="left"/>
        <w:textAlignment w:val="center"/>
        <w:rPr>
          <w:sz w:val="21"/>
          <w:szCs w:val="21"/>
        </w:rPr>
      </w:pPr>
      <w:r>
        <w:rPr>
          <w:sz w:val="21"/>
          <w:szCs w:val="21"/>
        </w:rPr>
        <w:t>C．人体缺铁导致镰状细胞贫血症</w:t>
      </w:r>
      <w:r>
        <w:rPr>
          <w:sz w:val="21"/>
          <w:szCs w:val="21"/>
        </w:rPr>
        <w:tab/>
      </w:r>
      <w:r>
        <w:rPr>
          <w:sz w:val="21"/>
          <w:szCs w:val="21"/>
        </w:rPr>
        <w:t>D．人体缺碘甲状腺激素合成减少</w:t>
      </w:r>
    </w:p>
    <w:p w14:paraId="2844D84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（2025·四川·高考真题）</w:t>
      </w:r>
    </w:p>
    <w:p w14:paraId="3CDE457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6．真核细胞的核孔含有多种蛋白质，这些蛋白质的主要区别是（</w:t>
      </w:r>
      <w:r>
        <w:rPr>
          <w:rFonts w:ascii="Times New Roman" w:hAnsi="Times New Roman" w:eastAsia="Times New Roman" w:cs="Times New Roman"/>
          <w:kern w:val="0"/>
          <w:sz w:val="21"/>
          <w:szCs w:val="21"/>
        </w:rPr>
        <w:t>    </w:t>
      </w:r>
      <w:r>
        <w:rPr>
          <w:sz w:val="21"/>
          <w:szCs w:val="21"/>
        </w:rPr>
        <w:t>）</w:t>
      </w:r>
    </w:p>
    <w:p w14:paraId="57667C8C">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line="240" w:lineRule="auto"/>
        <w:jc w:val="left"/>
        <w:textAlignment w:val="center"/>
        <w:rPr>
          <w:sz w:val="21"/>
          <w:szCs w:val="21"/>
        </w:rPr>
      </w:pPr>
      <w:r>
        <w:rPr>
          <w:sz w:val="21"/>
          <w:szCs w:val="21"/>
        </w:rPr>
        <w:t>A．基本组成元素不同</w:t>
      </w:r>
      <w:r>
        <w:rPr>
          <w:sz w:val="21"/>
          <w:szCs w:val="21"/>
        </w:rPr>
        <w:tab/>
      </w:r>
      <w:r>
        <w:rPr>
          <w:sz w:val="21"/>
          <w:szCs w:val="21"/>
        </w:rPr>
        <w:t>B．单体连接方式不同</w:t>
      </w:r>
    </w:p>
    <w:p w14:paraId="258EDFE0">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line="240" w:lineRule="auto"/>
        <w:jc w:val="left"/>
        <w:textAlignment w:val="center"/>
        <w:rPr>
          <w:sz w:val="21"/>
          <w:szCs w:val="21"/>
        </w:rPr>
      </w:pPr>
      <w:r>
        <w:rPr>
          <w:sz w:val="21"/>
          <w:szCs w:val="21"/>
        </w:rPr>
        <w:t>C．肽链空间结构不同</w:t>
      </w:r>
      <w:r>
        <w:rPr>
          <w:sz w:val="21"/>
          <w:szCs w:val="21"/>
        </w:rPr>
        <w:tab/>
      </w:r>
      <w:r>
        <w:rPr>
          <w:sz w:val="21"/>
          <w:szCs w:val="21"/>
        </w:rPr>
        <w:t>D．合成加工场所不同</w:t>
      </w:r>
    </w:p>
    <w:p w14:paraId="6120978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（2025·甘肃·高考真题）</w:t>
      </w:r>
    </w:p>
    <w:p w14:paraId="23A996B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7．马铃薯是世界第四大主粮作物。甘肃“定西马铃薯”是中国国家地理标志产品，富含淀粉等营养物质。下列叙述正确的是（　　）</w:t>
      </w:r>
    </w:p>
    <w:p w14:paraId="3207E2E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A．淀粉是含有C、H、O、N等元素的一类多糖</w:t>
      </w:r>
    </w:p>
    <w:p w14:paraId="7744618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B．淀粉水解液中加入斐林试剂立刻呈现砖红色</w:t>
      </w:r>
    </w:p>
    <w:p w14:paraId="3E486B8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C．淀粉水解为葡萄糖和果糖后可以被人体吸收</w:t>
      </w:r>
    </w:p>
    <w:p w14:paraId="3618012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D．食用过多淀粉类食物可使人体脂肪含量增加</w:t>
      </w:r>
    </w:p>
    <w:p w14:paraId="75100AB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（2025·湖北·高考真题）</w:t>
      </w:r>
    </w:p>
    <w:p w14:paraId="19C29B8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8．我国农学家贾思勰所著《齐民要术》记载：“凡五谷种子，浥郁则不生，生者亦寻死。”意思是种子如果受潮发霉就不会发芽，即使发芽也会很快死亡。下列叙述错误的是（　　）</w:t>
      </w:r>
    </w:p>
    <w:p w14:paraId="1D6BE9E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A．农业生产中，种子储藏需要干燥的环境</w:t>
      </w:r>
    </w:p>
    <w:p w14:paraId="5E4D5DF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B．种子受潮导致细胞内结合水比例升高，自由水比例降低，细胞代谢减弱</w:t>
      </w:r>
    </w:p>
    <w:p w14:paraId="35AB8E0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C．霉菌在种子上大量繁殖，消耗了种子的营养物质，不利于种子正常萌发</w:t>
      </w:r>
    </w:p>
    <w:p w14:paraId="6DBE918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D．发霉过程中，微生物代谢产生的有害物质可能抑制种子萌发相关酶的活性</w:t>
      </w:r>
    </w:p>
    <w:p w14:paraId="1A172EC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（2025·广东·高考真题）</w:t>
      </w:r>
    </w:p>
    <w:p w14:paraId="4F4DF17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9．某同学使用双缩脲试剂检测豆浆中的蛋白质。下列做法错误的是（</w:t>
      </w:r>
      <w:r>
        <w:rPr>
          <w:rFonts w:ascii="Times New Roman" w:hAnsi="Times New Roman" w:eastAsia="Times New Roman" w:cs="Times New Roman"/>
          <w:kern w:val="0"/>
          <w:sz w:val="21"/>
          <w:szCs w:val="21"/>
        </w:rPr>
        <w:t>    </w:t>
      </w:r>
      <w:r>
        <w:rPr>
          <w:sz w:val="21"/>
          <w:szCs w:val="21"/>
        </w:rPr>
        <w:t>）</w:t>
      </w:r>
    </w:p>
    <w:p w14:paraId="34C3A876">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line="240" w:lineRule="auto"/>
        <w:jc w:val="left"/>
        <w:textAlignment w:val="center"/>
        <w:rPr>
          <w:sz w:val="21"/>
          <w:szCs w:val="21"/>
        </w:rPr>
      </w:pPr>
      <w:r>
        <w:rPr>
          <w:sz w:val="21"/>
          <w:szCs w:val="21"/>
        </w:rPr>
        <w:t>A．用蒸馏水稀释豆浆作样液</w:t>
      </w:r>
      <w:r>
        <w:rPr>
          <w:sz w:val="21"/>
          <w:szCs w:val="21"/>
        </w:rPr>
        <w:tab/>
      </w:r>
      <w:r>
        <w:rPr>
          <w:sz w:val="21"/>
          <w:szCs w:val="21"/>
        </w:rPr>
        <w:t>B．在常温下检测</w:t>
      </w:r>
    </w:p>
    <w:p w14:paraId="4EB320B3">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line="240" w:lineRule="auto"/>
        <w:jc w:val="left"/>
        <w:textAlignment w:val="center"/>
        <w:rPr>
          <w:sz w:val="21"/>
          <w:szCs w:val="21"/>
        </w:rPr>
      </w:pPr>
      <w:r>
        <w:rPr>
          <w:sz w:val="21"/>
          <w:szCs w:val="21"/>
        </w:rPr>
        <w:t>C．用未加试剂的样液作对照</w:t>
      </w:r>
      <w:r>
        <w:rPr>
          <w:sz w:val="21"/>
          <w:szCs w:val="21"/>
        </w:rPr>
        <w:tab/>
      </w:r>
      <w:r>
        <w:rPr>
          <w:sz w:val="21"/>
          <w:szCs w:val="21"/>
        </w:rPr>
        <w:t>D．剩余豆浆不饮用</w:t>
      </w:r>
    </w:p>
    <w:p w14:paraId="6DA8BAF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（2025·北京·高考真题）</w:t>
      </w:r>
    </w:p>
    <w:p w14:paraId="3BB1A98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10．2025年，国家持续推进“体重管理年”行动。为践行“健康饮食、科学运动”，应持有的正确认识是（</w:t>
      </w:r>
      <w:r>
        <w:rPr>
          <w:rFonts w:ascii="Times New Roman" w:hAnsi="Times New Roman" w:eastAsia="Times New Roman" w:cs="Times New Roman"/>
          <w:kern w:val="0"/>
          <w:sz w:val="21"/>
          <w:szCs w:val="21"/>
        </w:rPr>
        <w:t>    </w:t>
      </w:r>
      <w:r>
        <w:rPr>
          <w:sz w:val="21"/>
          <w:szCs w:val="21"/>
        </w:rPr>
        <w:t>）</w:t>
      </w:r>
    </w:p>
    <w:p w14:paraId="6C0E65F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A．饮食中元素种类越多所含能量越高</w:t>
      </w:r>
      <w:r>
        <w:rPr>
          <w:rFonts w:hint="eastAsia"/>
          <w:sz w:val="21"/>
          <w:szCs w:val="21"/>
          <w:lang w:val="en-US" w:eastAsia="zh-CN"/>
        </w:rPr>
        <w:t xml:space="preserve">     </w:t>
      </w:r>
      <w:r>
        <w:rPr>
          <w:sz w:val="21"/>
          <w:szCs w:val="21"/>
        </w:rPr>
        <w:t>B．饮食中用糖代替脂肪即可控制体重</w:t>
      </w:r>
    </w:p>
    <w:p w14:paraId="42C6445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C．无氧运动比有氧运动更有利于控制体重</w:t>
      </w:r>
      <w:r>
        <w:rPr>
          <w:rFonts w:hint="eastAsia"/>
          <w:sz w:val="21"/>
          <w:szCs w:val="21"/>
          <w:lang w:val="en-US" w:eastAsia="zh-CN"/>
        </w:rPr>
        <w:t xml:space="preserve"> </w:t>
      </w:r>
      <w:r>
        <w:rPr>
          <w:sz w:val="21"/>
          <w:szCs w:val="21"/>
        </w:rPr>
        <w:t>D．在生活中既要均衡饮食又要适量运动</w:t>
      </w:r>
    </w:p>
    <w:p w14:paraId="24251B4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（2025·浙江·高考真题）</w:t>
      </w:r>
    </w:p>
    <w:p w14:paraId="7BDE00C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11．无机盐对生物体维持生命活动有重要的作用。人体缺铁会直接引起（</w:t>
      </w:r>
      <w:r>
        <w:rPr>
          <w:rFonts w:ascii="Times New Roman" w:hAnsi="Times New Roman" w:eastAsia="Times New Roman" w:cs="Times New Roman"/>
          <w:kern w:val="0"/>
          <w:sz w:val="21"/>
          <w:szCs w:val="21"/>
        </w:rPr>
        <w:t>    </w:t>
      </w:r>
      <w:r>
        <w:rPr>
          <w:sz w:val="21"/>
          <w:szCs w:val="21"/>
        </w:rPr>
        <w:t>）</w:t>
      </w:r>
    </w:p>
    <w:p w14:paraId="2FA50E6A">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line="240" w:lineRule="auto"/>
        <w:jc w:val="left"/>
        <w:textAlignment w:val="center"/>
        <w:rPr>
          <w:sz w:val="21"/>
          <w:szCs w:val="21"/>
        </w:rPr>
      </w:pPr>
      <w:r>
        <w:rPr>
          <w:sz w:val="21"/>
          <w:szCs w:val="21"/>
        </w:rPr>
        <w:t>A．血红蛋白含量降低</w:t>
      </w:r>
      <w:r>
        <w:rPr>
          <w:sz w:val="21"/>
          <w:szCs w:val="21"/>
        </w:rPr>
        <w:tab/>
      </w:r>
      <w:r>
        <w:rPr>
          <w:sz w:val="21"/>
          <w:szCs w:val="21"/>
        </w:rPr>
        <w:t>B．肌肉抽搐</w:t>
      </w:r>
    </w:p>
    <w:p w14:paraId="2F1FC3F4">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line="240" w:lineRule="auto"/>
        <w:jc w:val="left"/>
        <w:textAlignment w:val="center"/>
        <w:rPr>
          <w:sz w:val="21"/>
          <w:szCs w:val="21"/>
        </w:rPr>
      </w:pPr>
      <w:r>
        <w:rPr>
          <w:sz w:val="21"/>
          <w:szCs w:val="21"/>
        </w:rPr>
        <w:t>C．神经细胞兴奋性降低</w:t>
      </w:r>
      <w:r>
        <w:rPr>
          <w:sz w:val="21"/>
          <w:szCs w:val="21"/>
        </w:rPr>
        <w:tab/>
      </w:r>
      <w:r>
        <w:rPr>
          <w:sz w:val="21"/>
          <w:szCs w:val="21"/>
        </w:rPr>
        <w:t>D．甲状腺肿大</w:t>
      </w:r>
    </w:p>
    <w:p w14:paraId="7F63064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（2025·河北·高考真题）</w:t>
      </w:r>
    </w:p>
    <w:p w14:paraId="5FAEE9F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12．下列对生物体有机物的相关叙述，错误的是（</w:t>
      </w:r>
      <w:r>
        <w:rPr>
          <w:rFonts w:ascii="Times New Roman" w:hAnsi="Times New Roman" w:eastAsia="Times New Roman" w:cs="Times New Roman"/>
          <w:kern w:val="0"/>
          <w:sz w:val="21"/>
          <w:szCs w:val="21"/>
        </w:rPr>
        <w:t>    </w:t>
      </w:r>
      <w:r>
        <w:rPr>
          <w:sz w:val="21"/>
          <w:szCs w:val="21"/>
        </w:rPr>
        <w:t>）</w:t>
      </w:r>
    </w:p>
    <w:p w14:paraId="2752D54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A．纤维素、淀粉酶和核酸的组成元素中都有C、H和O</w:t>
      </w:r>
    </w:p>
    <w:p w14:paraId="4A82B30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B．糖原、蛋白质和脂肪都是由单体连接成的多聚体</w:t>
      </w:r>
    </w:p>
    <w:p w14:paraId="59C66AE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C．多肽链和核酸单链可在链内形成氢键</w:t>
      </w:r>
    </w:p>
    <w:p w14:paraId="4A4AC7D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D．多糖、蛋白质和固醇可参与组成细胞结构</w:t>
      </w:r>
    </w:p>
    <w:p w14:paraId="1EA0755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（2025·黑吉辽蒙卷·高考真题）</w:t>
      </w:r>
    </w:p>
    <w:p w14:paraId="1A10772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13．下列关于实验操作和现象的叙述错误的是（</w:t>
      </w:r>
      <w:r>
        <w:rPr>
          <w:rFonts w:ascii="Times New Roman" w:hAnsi="Times New Roman" w:eastAsia="Times New Roman" w:cs="Times New Roman"/>
          <w:kern w:val="0"/>
          <w:sz w:val="21"/>
          <w:szCs w:val="21"/>
        </w:rPr>
        <w:t>    </w:t>
      </w:r>
      <w:r>
        <w:rPr>
          <w:sz w:val="21"/>
          <w:szCs w:val="21"/>
        </w:rPr>
        <w:t>）</w:t>
      </w:r>
    </w:p>
    <w:p w14:paraId="4C2F489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A．观察叶绿体的形态和分布，需先用低倍镜找到叶绿体再换用高倍镜</w:t>
      </w:r>
    </w:p>
    <w:p w14:paraId="6E0FFCB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B．用斐林试剂检测梨汁中的还原糖时，需要加热后才能呈现砖红色</w:t>
      </w:r>
    </w:p>
    <w:p w14:paraId="0F84CEF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C．将染色后的洋葱根尖置于载玻片上，滴清水并盖上盖玻片即可观察染色体</w:t>
      </w:r>
    </w:p>
    <w:p w14:paraId="73E6BB6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D．分离菠菜叶中的色素时，因层析液有挥发性，需在通风好的条件下进行</w:t>
      </w:r>
    </w:p>
    <w:p w14:paraId="61DFEEC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（2025·江苏·高考真题）</w:t>
      </w:r>
    </w:p>
    <w:p w14:paraId="35B1DB0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14．为探究淀粉酶是否具有专一性，有同学设计了实验方案，主要步骤如表。下列相关叙述合理的是（</w:t>
      </w:r>
      <w:r>
        <w:rPr>
          <w:rFonts w:ascii="Times New Roman" w:hAnsi="Times New Roman" w:eastAsia="Times New Roman" w:cs="Times New Roman"/>
          <w:kern w:val="0"/>
          <w:sz w:val="21"/>
          <w:szCs w:val="21"/>
        </w:rPr>
        <w:t>    </w:t>
      </w:r>
      <w:r>
        <w:rPr>
          <w:sz w:val="21"/>
          <w:szCs w:val="21"/>
        </w:rPr>
        <w:t>）</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2212"/>
        <w:gridCol w:w="2002"/>
        <w:gridCol w:w="2002"/>
      </w:tblGrid>
      <w:tr w14:paraId="76CD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E0A4474">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szCs w:val="21"/>
              </w:rPr>
            </w:pPr>
            <w:r>
              <w:rPr>
                <w:sz w:val="21"/>
                <w:szCs w:val="21"/>
              </w:rPr>
              <w:t>步骤</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141CE89">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szCs w:val="21"/>
              </w:rPr>
            </w:pPr>
            <w:r>
              <w:rPr>
                <w:sz w:val="21"/>
                <w:szCs w:val="21"/>
              </w:rPr>
              <w:t>甲组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7E6ACAD">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szCs w:val="21"/>
              </w:rPr>
            </w:pPr>
            <w:r>
              <w:rPr>
                <w:sz w:val="21"/>
                <w:szCs w:val="21"/>
              </w:rPr>
              <w:t>乙组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8F109E9">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szCs w:val="21"/>
              </w:rPr>
            </w:pPr>
            <w:r>
              <w:rPr>
                <w:sz w:val="21"/>
                <w:szCs w:val="21"/>
              </w:rPr>
              <w:t>丙组</w:t>
            </w:r>
          </w:p>
        </w:tc>
      </w:tr>
      <w:tr w14:paraId="77BCC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38F84AE">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szCs w:val="21"/>
              </w:rPr>
            </w:pPr>
            <w:r>
              <w:rPr>
                <w:sz w:val="21"/>
                <w:szCs w:val="21"/>
              </w:rPr>
              <w:t>①</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A5F68CC">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szCs w:val="21"/>
              </w:rPr>
            </w:pPr>
            <w:r>
              <w:rPr>
                <w:sz w:val="21"/>
                <w:szCs w:val="21"/>
              </w:rPr>
              <w:t>加入2mL淀粉溶液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1745FCB">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szCs w:val="21"/>
              </w:rPr>
            </w:pPr>
            <w:r>
              <w:rPr>
                <w:sz w:val="21"/>
                <w:szCs w:val="21"/>
              </w:rPr>
              <w:t>加入2mL淀粉溶液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96DCC7A">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szCs w:val="21"/>
              </w:rPr>
            </w:pPr>
            <w:r>
              <w:rPr>
                <w:sz w:val="21"/>
                <w:szCs w:val="21"/>
              </w:rPr>
              <w:t>加入2mL蔗糖溶液</w:t>
            </w:r>
          </w:p>
        </w:tc>
      </w:tr>
      <w:tr w14:paraId="3A37B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FA528A9">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szCs w:val="21"/>
              </w:rPr>
            </w:pPr>
            <w:r>
              <w:rPr>
                <w:sz w:val="21"/>
                <w:szCs w:val="21"/>
              </w:rPr>
              <w:t>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0BE8FF1">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szCs w:val="21"/>
              </w:rPr>
            </w:pPr>
            <w:r>
              <w:rPr>
                <w:sz w:val="21"/>
                <w:szCs w:val="21"/>
              </w:rPr>
              <w:t>加入2mL淀粉酶溶液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9717D33">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szCs w:val="21"/>
              </w:rPr>
            </w:pPr>
            <w:r>
              <w:rPr>
                <w:sz w:val="21"/>
                <w:szCs w:val="21"/>
              </w:rPr>
              <w:t>加入2mL蒸馏水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A9435B6">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szCs w:val="21"/>
              </w:rPr>
            </w:pPr>
            <w:r>
              <w:rPr>
                <w:sz w:val="21"/>
                <w:szCs w:val="21"/>
              </w:rPr>
              <w:t>？</w:t>
            </w:r>
          </w:p>
        </w:tc>
      </w:tr>
      <w:tr w14:paraId="49024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A7CAA4F">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szCs w:val="21"/>
              </w:rPr>
            </w:pPr>
            <w:r>
              <w:rPr>
                <w:sz w:val="21"/>
                <w:szCs w:val="21"/>
              </w:rPr>
              <w:t>③</w:t>
            </w:r>
          </w:p>
        </w:tc>
        <w:tc>
          <w:tcPr>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77D06F7">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szCs w:val="21"/>
              </w:rPr>
            </w:pPr>
            <w:r>
              <w:rPr>
                <w:sz w:val="21"/>
                <w:szCs w:val="21"/>
              </w:rPr>
              <w:t>60℃水浴加热，然后各加入2mL斐林试剂，再60℃水浴加热</w:t>
            </w:r>
          </w:p>
        </w:tc>
      </w:tr>
    </w:tbl>
    <w:p w14:paraId="4F11367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A．丙组步骤②应加入2mL蔗糖酶溶液</w:t>
      </w:r>
    </w:p>
    <w:p w14:paraId="134D3FA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B．两次水浴加热的主要目的都是提高酶活性</w:t>
      </w:r>
    </w:p>
    <w:p w14:paraId="58528C4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C．根据乙组的实验结果可判断淀粉溶液中是否含有还原糖</w:t>
      </w:r>
    </w:p>
    <w:p w14:paraId="06A777A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D．甲、丙组的预期实验结果都出现砖红色沉淀</w:t>
      </w:r>
    </w:p>
    <w:p w14:paraId="09479E8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（2025·安徽·高考真题）</w:t>
      </w:r>
    </w:p>
    <w:p w14:paraId="31856FB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15．运用某些化学试剂可以检测生物组织中的物质或相关代谢物。下列叙述正确的是（</w:t>
      </w:r>
      <w:r>
        <w:rPr>
          <w:rFonts w:ascii="Times New Roman" w:hAnsi="Times New Roman" w:eastAsia="Times New Roman" w:cs="Times New Roman"/>
          <w:kern w:val="0"/>
          <w:sz w:val="21"/>
          <w:szCs w:val="21"/>
        </w:rPr>
        <w:t>    </w:t>
      </w:r>
      <w:r>
        <w:rPr>
          <w:sz w:val="21"/>
          <w:szCs w:val="21"/>
        </w:rPr>
        <w:t>）</w:t>
      </w:r>
    </w:p>
    <w:p w14:paraId="58E3E1E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A．蔗糖溶液与淀粉酶混合后温水浴，加入斐林试剂可反应生成砖红色沉淀</w:t>
      </w:r>
    </w:p>
    <w:p w14:paraId="3D09254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B．淡蓝色的双缩脲试剂可与豆浆中的蛋白质结合，通过吸附作用显示紫色</w:t>
      </w:r>
    </w:p>
    <w:p w14:paraId="1DA945E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C．苏丹Ⅲ染液可与花生子叶中的脂肪结合，通过化学反应形成橘黄色</w:t>
      </w:r>
    </w:p>
    <w:p w14:paraId="61DFE87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D．橙色的酸性重铬酸钾溶液可与酒精或葡萄糖发生反应，变成灰绿色</w:t>
      </w:r>
    </w:p>
    <w:p w14:paraId="059DF15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（2025·江苏·高考真题）</w:t>
      </w:r>
    </w:p>
    <w:p w14:paraId="177DC5F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16．关于蛋白质、磷脂和淀粉，下列叙述正确的是（</w:t>
      </w:r>
      <w:r>
        <w:rPr>
          <w:rFonts w:ascii="Times New Roman" w:hAnsi="Times New Roman" w:eastAsia="Times New Roman" w:cs="Times New Roman"/>
          <w:kern w:val="0"/>
          <w:sz w:val="21"/>
          <w:szCs w:val="21"/>
        </w:rPr>
        <w:t>    </w:t>
      </w:r>
      <w:r>
        <w:rPr>
          <w:sz w:val="21"/>
          <w:szCs w:val="21"/>
        </w:rPr>
        <w:t>）</w:t>
      </w:r>
    </w:p>
    <w:p w14:paraId="42B3C44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A．三者组成元素都有C、H、O、N</w:t>
      </w:r>
    </w:p>
    <w:p w14:paraId="413759B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B．蛋白质和磷脂是构成生物膜的主要成分</w:t>
      </w:r>
    </w:p>
    <w:p w14:paraId="27453E3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C．蛋白质和淀粉都是细胞内的主要储能物质</w:t>
      </w:r>
    </w:p>
    <w:p w14:paraId="7289DB5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D．磷脂和淀粉都是生物大分子</w:t>
      </w:r>
    </w:p>
    <w:p w14:paraId="0DA1CA7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（2025·浙江·高考真题）</w:t>
      </w:r>
    </w:p>
    <w:p w14:paraId="713CE9F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17．多种多样的生物通过遗传信息控制性状，并通过繁殖将遗传物质传递给子代。下列关于遗传物质的叙述正确的是（</w:t>
      </w:r>
      <w:r>
        <w:rPr>
          <w:rFonts w:ascii="Times New Roman" w:hAnsi="Times New Roman" w:eastAsia="Times New Roman" w:cs="Times New Roman"/>
          <w:kern w:val="0"/>
          <w:sz w:val="21"/>
          <w:szCs w:val="21"/>
        </w:rPr>
        <w:t>    </w:t>
      </w:r>
      <w:r>
        <w:rPr>
          <w:sz w:val="21"/>
          <w:szCs w:val="21"/>
        </w:rPr>
        <w:t>）</w:t>
      </w:r>
    </w:p>
    <w:p w14:paraId="0DE514E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A．S型肺炎链球菌的遗传物质主要通过质粒传递给子代</w:t>
      </w:r>
    </w:p>
    <w:p w14:paraId="1FF942B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B．水稻、小麦和玉米三大粮食作物的遗传物质主要是DNA</w:t>
      </w:r>
    </w:p>
    <w:p w14:paraId="58267F6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C．控制伞藻伞帽的遗传物质通过半保留复制表达遗传信息</w:t>
      </w:r>
    </w:p>
    <w:p w14:paraId="2BC9449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D．烟草叶肉细胞的遗传物质水解后可产生4种脱氧核苷酸</w:t>
      </w:r>
    </w:p>
    <w:p w14:paraId="43157A0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（2025·安徽·高考真题）</w:t>
      </w:r>
    </w:p>
    <w:p w14:paraId="1A0629B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18．种子萌发受多种内外因素的调节。下列叙述错误的是（</w:t>
      </w:r>
      <w:r>
        <w:rPr>
          <w:rFonts w:ascii="Times New Roman" w:hAnsi="Times New Roman" w:eastAsia="Times New Roman" w:cs="Times New Roman"/>
          <w:kern w:val="0"/>
          <w:sz w:val="21"/>
          <w:szCs w:val="21"/>
        </w:rPr>
        <w:t>    </w:t>
      </w:r>
      <w:r>
        <w:rPr>
          <w:sz w:val="21"/>
          <w:szCs w:val="21"/>
        </w:rPr>
        <w:t>）</w:t>
      </w:r>
    </w:p>
    <w:p w14:paraId="162ED44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A．玉米种子萌发后，根冠中的细胞能够感受重力信号，从而引起根的向地生长</w:t>
      </w:r>
    </w:p>
    <w:p w14:paraId="05F6E77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B．与休眠种子相比，萌发的种子细胞内自由水所占比例高，呼吸作用旺盛</w:t>
      </w:r>
    </w:p>
    <w:p w14:paraId="467B0AF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C．红外光可促进莴苣种子萌发，而红光可逆转红外光的效应，抑制萌发</w:t>
      </w:r>
    </w:p>
    <w:p w14:paraId="7E44D28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D．赤霉素可打破种子休眠，促进萌发；脱落酸可维持休眠，抑制萌发</w:t>
      </w:r>
    </w:p>
    <w:p w14:paraId="0388ECC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b/>
          <w:sz w:val="21"/>
          <w:szCs w:val="21"/>
        </w:rPr>
        <w:t>考点02 细胞的结构与功能</w:t>
      </w:r>
    </w:p>
    <w:p w14:paraId="2E3598E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b/>
          <w:sz w:val="21"/>
          <w:szCs w:val="21"/>
        </w:rPr>
        <w:t>一、单选题</w:t>
      </w:r>
    </w:p>
    <w:p w14:paraId="77B93FD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（2025·甘肃·高考真题）</w:t>
      </w:r>
    </w:p>
    <w:p w14:paraId="3FE594A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19．地达菜又称地木耳，是由念珠蓝细菌形成的胶质群体。关于地达菜的细胞，下列叙述错误的是（　　）</w:t>
      </w:r>
    </w:p>
    <w:p w14:paraId="7AF71B2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A．没有叶绿体，但是能够进行光合作用</w:t>
      </w:r>
      <w:r>
        <w:rPr>
          <w:rFonts w:hint="eastAsia"/>
          <w:sz w:val="21"/>
          <w:szCs w:val="21"/>
          <w:lang w:val="en-US" w:eastAsia="zh-CN"/>
        </w:rPr>
        <w:t xml:space="preserve">  </w:t>
      </w:r>
      <w:r>
        <w:rPr>
          <w:sz w:val="21"/>
          <w:szCs w:val="21"/>
        </w:rPr>
        <w:t>B．没有中心体，细胞不会进行有丝分裂</w:t>
      </w:r>
    </w:p>
    <w:p w14:paraId="4AA66B1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C．含有核糖体，能合成细胞所需蛋白质</w:t>
      </w:r>
      <w:r>
        <w:rPr>
          <w:rFonts w:hint="eastAsia"/>
          <w:sz w:val="21"/>
          <w:szCs w:val="21"/>
          <w:lang w:val="en-US" w:eastAsia="zh-CN"/>
        </w:rPr>
        <w:t xml:space="preserve">  </w:t>
      </w:r>
      <w:r>
        <w:rPr>
          <w:sz w:val="21"/>
          <w:szCs w:val="21"/>
        </w:rPr>
        <w:t>D．有细胞壁，能控制物质进出细胞</w:t>
      </w:r>
    </w:p>
    <w:p w14:paraId="2A022C2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（2025·四川·高考真题）</w:t>
      </w:r>
    </w:p>
    <w:p w14:paraId="370C71E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20．通俗地说，细胞自噬就是细胞“吃掉”自身的结构和物质。下列叙述错误的是（</w:t>
      </w:r>
      <w:r>
        <w:rPr>
          <w:rFonts w:ascii="Times New Roman" w:hAnsi="Times New Roman" w:eastAsia="Times New Roman" w:cs="Times New Roman"/>
          <w:kern w:val="0"/>
          <w:sz w:val="21"/>
          <w:szCs w:val="21"/>
        </w:rPr>
        <w:t>    </w:t>
      </w:r>
      <w:r>
        <w:rPr>
          <w:sz w:val="21"/>
          <w:szCs w:val="21"/>
        </w:rPr>
        <w:t>）</w:t>
      </w:r>
    </w:p>
    <w:p w14:paraId="4AD0708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A．溶酶体作为“消化车间”可为细胞自噬过程提供水解酶</w:t>
      </w:r>
    </w:p>
    <w:p w14:paraId="53C416F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B．线粒体作为“动力车间”为细胞自噬过程提供所需能量</w:t>
      </w:r>
    </w:p>
    <w:p w14:paraId="71EE523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C．细胞自噬产生的氨基酸可作为原料重新用于蛋白质合成</w:t>
      </w:r>
    </w:p>
    <w:p w14:paraId="35731E0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D．细胞自噬“吃掉”细胞器不利于维持细胞内部环境稳定</w:t>
      </w:r>
    </w:p>
    <w:p w14:paraId="2F9527F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（2025·湖南·高考真题）</w:t>
      </w:r>
    </w:p>
    <w:p w14:paraId="7901BD7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21．被噬菌体侵染时，某细菌以一特定RNA片段为重复单元，逆转录成串联重复DNA，再指导合成含多个串联重复肽段的蛋白Neo，如图所示。该蛋白能抑制细菌生长，从而阻止噬菌体利用细胞资源。下列叙述错误的是（　　）</w:t>
      </w:r>
    </w:p>
    <w:p w14:paraId="319BAEF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drawing>
          <wp:inline distT="0" distB="0" distL="114300" distR="114300">
            <wp:extent cx="2785745" cy="1828800"/>
            <wp:effectExtent l="0" t="0" r="8255" b="0"/>
            <wp:docPr id="100003"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pic:cNvPicPr>
                      <a:picLocks noChangeAspect="1"/>
                    </pic:cNvPicPr>
                  </pic:nvPicPr>
                  <pic:blipFill>
                    <a:blip r:embed="rId10"/>
                    <a:stretch>
                      <a:fillRect/>
                    </a:stretch>
                  </pic:blipFill>
                  <pic:spPr>
                    <a:xfrm>
                      <a:off x="0" y="0"/>
                      <a:ext cx="2785745" cy="1828800"/>
                    </a:xfrm>
                    <a:prstGeom prst="rect">
                      <a:avLst/>
                    </a:prstGeom>
                  </pic:spPr>
                </pic:pic>
              </a:graphicData>
            </a:graphic>
          </wp:inline>
        </w:drawing>
      </w:r>
      <w:r>
        <w:rPr>
          <w:rFonts w:ascii="Times New Roman" w:hAnsi="Times New Roman" w:eastAsia="Times New Roman" w:cs="Times New Roman"/>
          <w:kern w:val="0"/>
          <w:sz w:val="21"/>
          <w:szCs w:val="21"/>
        </w:rPr>
        <w:t>  </w:t>
      </w:r>
    </w:p>
    <w:p w14:paraId="4DB3D9D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A．噬菌体侵染细菌时，会将核酸注入细菌内</w:t>
      </w:r>
    </w:p>
    <w:p w14:paraId="040FECF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B．蛋白Neo在细菌的核糖体中合成</w:t>
      </w:r>
    </w:p>
    <w:p w14:paraId="28C3A80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C．串联重复的双链DNA的两条链均可作为模板指导蛋白Neo合成</w:t>
      </w:r>
    </w:p>
    <w:p w14:paraId="2885A8C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D．串联重复DNA中单个重复单元转录产生的mRNA无终止密码子</w:t>
      </w:r>
    </w:p>
    <w:p w14:paraId="6EAC7A3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（2025·广东·高考真题）</w:t>
      </w:r>
    </w:p>
    <w:p w14:paraId="30632FC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22．罗伯特森（J．D．Robertson）提出了“蛋白质—脂质—蛋白质”的细胞膜结构模型。下列不属于该模型提出的基础的是（</w:t>
      </w:r>
      <w:r>
        <w:rPr>
          <w:rFonts w:ascii="Times New Roman" w:hAnsi="Times New Roman" w:eastAsia="Times New Roman" w:cs="Times New Roman"/>
          <w:kern w:val="0"/>
          <w:sz w:val="21"/>
          <w:szCs w:val="21"/>
        </w:rPr>
        <w:t>    </w:t>
      </w:r>
      <w:r>
        <w:rPr>
          <w:sz w:val="21"/>
          <w:szCs w:val="21"/>
        </w:rPr>
        <w:t>）</w:t>
      </w:r>
    </w:p>
    <w:p w14:paraId="1F7CF2E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A．化学分析表明细胞膜中含有磷脂和胆固醇</w:t>
      </w:r>
    </w:p>
    <w:p w14:paraId="7936653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B．据表面张力研究推测细胞膜中含有蛋白质</w:t>
      </w:r>
    </w:p>
    <w:p w14:paraId="7C51FB2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C．电镜下观察到细胞膜暗—亮—暗三层结构</w:t>
      </w:r>
    </w:p>
    <w:p w14:paraId="2C9FDAA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D．细胞融合实验结果表明细胞膜具有流动性</w:t>
      </w:r>
    </w:p>
    <w:p w14:paraId="47FB83C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（2025·河南·高考真题）</w:t>
      </w:r>
    </w:p>
    <w:p w14:paraId="265F030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23．某研究小组将合成的必需基因导入去除DNA的支原体中，构建出具有最小基因组且能够正常生长和分裂的细胞。下列结构中，这种细胞一定含有的是（　　）</w:t>
      </w:r>
    </w:p>
    <w:p w14:paraId="385409F8">
      <w:pPr>
        <w:keepNext w:val="0"/>
        <w:keepLines w:val="0"/>
        <w:pageBreakBefore w:val="0"/>
        <w:widowControl w:val="0"/>
        <w:shd w:val="clear" w:color="auto" w:fill="auto"/>
        <w:tabs>
          <w:tab w:val="left" w:pos="2078"/>
          <w:tab w:val="left" w:pos="4156"/>
          <w:tab w:val="left" w:pos="6234"/>
        </w:tabs>
        <w:kinsoku/>
        <w:wordWrap/>
        <w:overflowPunct/>
        <w:topLinePunct w:val="0"/>
        <w:autoSpaceDE/>
        <w:autoSpaceDN/>
        <w:bidi w:val="0"/>
        <w:adjustRightInd/>
        <w:snapToGrid/>
        <w:spacing w:line="240" w:lineRule="auto"/>
        <w:jc w:val="left"/>
        <w:textAlignment w:val="center"/>
        <w:rPr>
          <w:sz w:val="21"/>
          <w:szCs w:val="21"/>
        </w:rPr>
      </w:pPr>
      <w:r>
        <w:rPr>
          <w:sz w:val="21"/>
          <w:szCs w:val="21"/>
        </w:rPr>
        <w:t>A．线粒体</w:t>
      </w:r>
      <w:r>
        <w:rPr>
          <w:sz w:val="21"/>
          <w:szCs w:val="21"/>
        </w:rPr>
        <w:tab/>
      </w:r>
      <w:r>
        <w:rPr>
          <w:sz w:val="21"/>
          <w:szCs w:val="21"/>
        </w:rPr>
        <w:t>B．中心体</w:t>
      </w:r>
      <w:r>
        <w:rPr>
          <w:sz w:val="21"/>
          <w:szCs w:val="21"/>
        </w:rPr>
        <w:tab/>
      </w:r>
      <w:r>
        <w:rPr>
          <w:sz w:val="21"/>
          <w:szCs w:val="21"/>
        </w:rPr>
        <w:t>C．核糖体</w:t>
      </w:r>
      <w:r>
        <w:rPr>
          <w:sz w:val="21"/>
          <w:szCs w:val="21"/>
        </w:rPr>
        <w:tab/>
      </w:r>
      <w:r>
        <w:rPr>
          <w:sz w:val="21"/>
          <w:szCs w:val="21"/>
        </w:rPr>
        <w:t>D．溶酶体</w:t>
      </w:r>
    </w:p>
    <w:p w14:paraId="1D78AA6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（2025·云南·高考真题）</w:t>
      </w:r>
    </w:p>
    <w:p w14:paraId="3FD83D2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24．生物兴趣小组从橘子果肉中分离得到完整的线粒体，操作流程如图。</w:t>
      </w:r>
    </w:p>
    <w:p w14:paraId="4ACBAAD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rFonts w:ascii="Times New Roman" w:hAnsi="Times New Roman" w:eastAsia="Times New Roman" w:cs="Times New Roman"/>
          <w:strike w:val="0"/>
          <w:kern w:val="0"/>
          <w:sz w:val="21"/>
          <w:szCs w:val="21"/>
          <w:u w:val="none"/>
        </w:rPr>
        <w:drawing>
          <wp:inline distT="0" distB="0" distL="114300" distR="114300">
            <wp:extent cx="4522470" cy="1307465"/>
            <wp:effectExtent l="0" t="0" r="11430" b="635"/>
            <wp:docPr id="100005" name="图片 100005" descr="@@@0faf4f03-d3d9-432b-ab25-e89e2eaaaa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0faf4f03-d3d9-432b-ab25-e89e2eaaaaee"/>
                    <pic:cNvPicPr>
                      <a:picLocks noChangeAspect="1"/>
                    </pic:cNvPicPr>
                  </pic:nvPicPr>
                  <pic:blipFill>
                    <a:blip r:embed="rId11"/>
                    <a:stretch>
                      <a:fillRect/>
                    </a:stretch>
                  </pic:blipFill>
                  <pic:spPr>
                    <a:xfrm>
                      <a:off x="0" y="0"/>
                      <a:ext cx="4522470" cy="1307465"/>
                    </a:xfrm>
                    <a:prstGeom prst="rect">
                      <a:avLst/>
                    </a:prstGeom>
                  </pic:spPr>
                </pic:pic>
              </a:graphicData>
            </a:graphic>
          </wp:inline>
        </w:drawing>
      </w:r>
    </w:p>
    <w:p w14:paraId="7B47F7A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下列说法错误的是（　　）</w:t>
      </w:r>
    </w:p>
    <w:p w14:paraId="2DF73924">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line="240" w:lineRule="auto"/>
        <w:jc w:val="left"/>
        <w:textAlignment w:val="center"/>
        <w:rPr>
          <w:sz w:val="21"/>
          <w:szCs w:val="21"/>
        </w:rPr>
      </w:pPr>
      <w:r>
        <w:rPr>
          <w:sz w:val="21"/>
          <w:szCs w:val="21"/>
        </w:rPr>
        <w:t>A．缓冲液可以用蒸馏水代替</w:t>
      </w:r>
      <w:r>
        <w:rPr>
          <w:sz w:val="21"/>
          <w:szCs w:val="21"/>
        </w:rPr>
        <w:tab/>
      </w:r>
      <w:r>
        <w:rPr>
          <w:sz w:val="21"/>
          <w:szCs w:val="21"/>
        </w:rPr>
        <w:t>B．匀浆的目的是释放线粒体</w:t>
      </w:r>
    </w:p>
    <w:p w14:paraId="6ADFEA99">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line="240" w:lineRule="auto"/>
        <w:jc w:val="left"/>
        <w:textAlignment w:val="center"/>
        <w:rPr>
          <w:sz w:val="21"/>
          <w:szCs w:val="21"/>
        </w:rPr>
      </w:pPr>
      <w:r>
        <w:rPr>
          <w:sz w:val="21"/>
          <w:szCs w:val="21"/>
        </w:rPr>
        <w:t>C．差速离心可以将不同大小的颗粒分开</w:t>
      </w:r>
      <w:r>
        <w:rPr>
          <w:sz w:val="21"/>
          <w:szCs w:val="21"/>
        </w:rPr>
        <w:tab/>
      </w:r>
      <w:r>
        <w:rPr>
          <w:sz w:val="21"/>
          <w:szCs w:val="21"/>
        </w:rPr>
        <w:t>D．该线粒体可用于研究丙酮酸氧化分解</w:t>
      </w:r>
    </w:p>
    <w:p w14:paraId="71A6E41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（2025·河南·高考真题）</w:t>
      </w:r>
    </w:p>
    <w:p w14:paraId="20F10ED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25．导管是被子植物木质部中运输水分和无机盐的主要输导组织，由导管的原始细胞分裂、分化、死亡后形成。下列叙述正确的是（　　）</w:t>
      </w:r>
    </w:p>
    <w:p w14:paraId="32FC108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A．细胞坏死形成导管的过程是一种自然的生理过程</w:t>
      </w:r>
    </w:p>
    <w:p w14:paraId="0975C1F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B．分化成熟后的导管仍具备脱分化和再分化的能力</w:t>
      </w:r>
    </w:p>
    <w:p w14:paraId="4CE9AC8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C．导管的原始细胞与叶肉细胞的基因表达情况存在差异</w:t>
      </w:r>
    </w:p>
    <w:p w14:paraId="04FA214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D．细胞骨架在维持导管的形态及物质的运输中发挥作用</w:t>
      </w:r>
    </w:p>
    <w:p w14:paraId="6E6D080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（2025·陕晋青宁卷·高考真题）</w:t>
      </w:r>
    </w:p>
    <w:p w14:paraId="1DF4A12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26．高温胁迫导致植物细胞中错误折叠或未折叠蛋白质在内质网中异常积累，使细胞合成更多的参与蛋白质折叠的分子伴侣蛋白，以恢复内质网中正常的蛋白质合成与加工，此过程称为“未折叠蛋白质应答反应（UPR）”。下列叙述正确的是（</w:t>
      </w:r>
      <w:r>
        <w:rPr>
          <w:rFonts w:ascii="Times New Roman" w:hAnsi="Times New Roman" w:eastAsia="Times New Roman" w:cs="Times New Roman"/>
          <w:kern w:val="0"/>
          <w:sz w:val="21"/>
          <w:szCs w:val="21"/>
        </w:rPr>
        <w:t>    </w:t>
      </w:r>
      <w:r>
        <w:rPr>
          <w:sz w:val="21"/>
          <w:szCs w:val="21"/>
        </w:rPr>
        <w:t>）</w:t>
      </w:r>
    </w:p>
    <w:p w14:paraId="056156C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A．错误折叠或未折叠蛋白质被转运至高尔基体降解</w:t>
      </w:r>
    </w:p>
    <w:p w14:paraId="3E77433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B．合成新的分子伴侣所需能量全部由线粒体提供</w:t>
      </w:r>
    </w:p>
    <w:p w14:paraId="24983F4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C．UPR过程需要细胞核、核糖体和内质网的协作</w:t>
      </w:r>
    </w:p>
    <w:p w14:paraId="073A3B7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D．阻碍UPR可增强植物对高温胁迫的耐受性</w:t>
      </w:r>
    </w:p>
    <w:p w14:paraId="7199FA6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（2025·湖南·高考真题）</w:t>
      </w:r>
    </w:p>
    <w:p w14:paraId="26190E7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27．蛋白R功能缺失与人血液低胆固醇水平相关。蛋白R是肝细胞膜上的受体，参与去唾液酸糖蛋白的胞吞和降解，从而调节胆固醇代谢。下列叙述错误的是（　　）</w:t>
      </w:r>
    </w:p>
    <w:p w14:paraId="06BDA54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A．去唾液酸糖蛋白的胞吞过程需要消耗能量</w:t>
      </w:r>
    </w:p>
    <w:p w14:paraId="0060A3E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B．去唾液酸糖蛋白的胞吞离不开膜脂的流动</w:t>
      </w:r>
    </w:p>
    <w:p w14:paraId="1CF6ADB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C．抑制蛋白R合成能增加血液胆固醇含量</w:t>
      </w:r>
    </w:p>
    <w:p w14:paraId="4118F0B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D．去唾液酸糖蛋白可以在溶酶体中被降解</w:t>
      </w:r>
    </w:p>
    <w:p w14:paraId="2E95808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（2025·湖南·高考真题）</w:t>
      </w:r>
    </w:p>
    <w:p w14:paraId="5493C6B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28．用替代的实验材料或者试剂开展下列实验，不能达成实验目的的是（　　）</w:t>
      </w:r>
    </w:p>
    <w:tbl>
      <w:tblPr>
        <w:tblStyle w:val="4"/>
        <w:tblW w:w="87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02"/>
        <w:gridCol w:w="4090"/>
        <w:gridCol w:w="3970"/>
      </w:tblGrid>
      <w:tr w14:paraId="54657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5BB305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选项</w:t>
            </w:r>
          </w:p>
        </w:tc>
        <w:tc>
          <w:tcPr>
            <w:tcW w:w="40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C76CDD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实验内容</w:t>
            </w:r>
          </w:p>
        </w:tc>
        <w:tc>
          <w:tcPr>
            <w:tcW w:w="39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4FD106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替代措施</w:t>
            </w:r>
          </w:p>
        </w:tc>
      </w:tr>
      <w:tr w14:paraId="2F55B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C72F51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A</w:t>
            </w:r>
          </w:p>
        </w:tc>
        <w:tc>
          <w:tcPr>
            <w:tcW w:w="40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0228EA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用高倍显微镜观察叶绿体</w:t>
            </w:r>
          </w:p>
        </w:tc>
        <w:tc>
          <w:tcPr>
            <w:tcW w:w="39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493FFD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用“菠菜叶”替代“藓类叶片”</w:t>
            </w:r>
          </w:p>
        </w:tc>
      </w:tr>
      <w:tr w14:paraId="78C92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B7EA97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B</w:t>
            </w:r>
          </w:p>
        </w:tc>
        <w:tc>
          <w:tcPr>
            <w:tcW w:w="40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C6073F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DNA的粗提取与鉴定</w:t>
            </w:r>
          </w:p>
        </w:tc>
        <w:tc>
          <w:tcPr>
            <w:tcW w:w="39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EFB6AB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用“猪成熟红细胞”替代“猪肝细胞”</w:t>
            </w:r>
          </w:p>
        </w:tc>
      </w:tr>
      <w:tr w14:paraId="0A7A8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B46479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C</w:t>
            </w:r>
          </w:p>
        </w:tc>
        <w:tc>
          <w:tcPr>
            <w:tcW w:w="40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101251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观察根尖分生区组织细胞的有丝分裂</w:t>
            </w:r>
          </w:p>
        </w:tc>
        <w:tc>
          <w:tcPr>
            <w:tcW w:w="39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86C73D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用“醋酸洋红液”替代“甲紫溶液”</w:t>
            </w:r>
          </w:p>
        </w:tc>
      </w:tr>
      <w:tr w14:paraId="09D54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E9078F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D</w:t>
            </w:r>
          </w:p>
        </w:tc>
        <w:tc>
          <w:tcPr>
            <w:tcW w:w="40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951E9F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比较过氧化氢在不同条件下的分解</w:t>
            </w:r>
          </w:p>
        </w:tc>
        <w:tc>
          <w:tcPr>
            <w:tcW w:w="39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0D4E03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用“过氧化氢酶溶液”替代“肝脏研磨液”</w:t>
            </w:r>
          </w:p>
        </w:tc>
      </w:tr>
    </w:tbl>
    <w:p w14:paraId="4C19B6B9">
      <w:pPr>
        <w:keepNext w:val="0"/>
        <w:keepLines w:val="0"/>
        <w:pageBreakBefore w:val="0"/>
        <w:widowControl w:val="0"/>
        <w:shd w:val="clear" w:color="auto" w:fill="auto"/>
        <w:tabs>
          <w:tab w:val="left" w:pos="2078"/>
          <w:tab w:val="left" w:pos="4156"/>
          <w:tab w:val="left" w:pos="6234"/>
        </w:tabs>
        <w:kinsoku/>
        <w:wordWrap/>
        <w:overflowPunct/>
        <w:topLinePunct w:val="0"/>
        <w:autoSpaceDE/>
        <w:autoSpaceDN/>
        <w:bidi w:val="0"/>
        <w:adjustRightInd/>
        <w:snapToGrid/>
        <w:spacing w:line="240" w:lineRule="auto"/>
        <w:jc w:val="left"/>
        <w:textAlignment w:val="center"/>
        <w:rPr>
          <w:sz w:val="21"/>
          <w:szCs w:val="21"/>
        </w:rPr>
      </w:pPr>
      <w:r>
        <w:rPr>
          <w:sz w:val="21"/>
          <w:szCs w:val="21"/>
        </w:rPr>
        <w:t>A．A</w:t>
      </w:r>
      <w:r>
        <w:rPr>
          <w:sz w:val="21"/>
          <w:szCs w:val="21"/>
        </w:rPr>
        <w:tab/>
      </w:r>
      <w:r>
        <w:rPr>
          <w:sz w:val="21"/>
          <w:szCs w:val="21"/>
        </w:rPr>
        <w:t>B．B</w:t>
      </w:r>
      <w:r>
        <w:rPr>
          <w:sz w:val="21"/>
          <w:szCs w:val="21"/>
        </w:rPr>
        <w:tab/>
      </w:r>
      <w:r>
        <w:rPr>
          <w:sz w:val="21"/>
          <w:szCs w:val="21"/>
        </w:rPr>
        <w:t>C．C</w:t>
      </w:r>
      <w:r>
        <w:rPr>
          <w:sz w:val="21"/>
          <w:szCs w:val="21"/>
        </w:rPr>
        <w:tab/>
      </w:r>
      <w:r>
        <w:rPr>
          <w:sz w:val="21"/>
          <w:szCs w:val="21"/>
        </w:rPr>
        <w:t>D．D</w:t>
      </w:r>
    </w:p>
    <w:p w14:paraId="51E00F1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（2025·安徽·高考真题）</w:t>
      </w:r>
    </w:p>
    <w:p w14:paraId="566B224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29．下列关于真核细胞内细胞器中的酶和化学反应的叙述，正确的是（</w:t>
      </w:r>
      <w:r>
        <w:rPr>
          <w:rFonts w:ascii="Times New Roman" w:hAnsi="Times New Roman" w:eastAsia="Times New Roman" w:cs="Times New Roman"/>
          <w:kern w:val="0"/>
          <w:sz w:val="21"/>
          <w:szCs w:val="21"/>
        </w:rPr>
        <w:t>    </w:t>
      </w:r>
      <w:r>
        <w:rPr>
          <w:sz w:val="21"/>
          <w:szCs w:val="21"/>
        </w:rPr>
        <w:t>）</w:t>
      </w:r>
    </w:p>
    <w:p w14:paraId="72EC754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A．高尔基体膜上分布有相应的酶，可对分泌蛋白进行修饰加工</w:t>
      </w:r>
    </w:p>
    <w:p w14:paraId="3904E69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B．核糖体中有相应的酶，可将氨基酸结合到特定tRNA的3'端</w:t>
      </w:r>
    </w:p>
    <w:p w14:paraId="35858F1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C．溶酶体内含有多种水解酶，仅能消化衰老、损伤的细胞组分</w:t>
      </w:r>
    </w:p>
    <w:p w14:paraId="644B13B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D．叶绿体中的ATP合成酶，可将光能直接转化为ATP中的化学能</w:t>
      </w:r>
    </w:p>
    <w:p w14:paraId="662614D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（2025·山东·高考真题）</w:t>
      </w:r>
    </w:p>
    <w:p w14:paraId="61BD343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30．在细胞的生命活动中，下列细胞器或结构不会出现核酸分子的是（</w:t>
      </w:r>
      <w:r>
        <w:rPr>
          <w:rFonts w:ascii="Times New Roman" w:hAnsi="Times New Roman" w:eastAsia="Times New Roman" w:cs="Times New Roman"/>
          <w:kern w:val="0"/>
          <w:sz w:val="21"/>
          <w:szCs w:val="21"/>
        </w:rPr>
        <w:t>    </w:t>
      </w:r>
      <w:r>
        <w:rPr>
          <w:sz w:val="21"/>
          <w:szCs w:val="21"/>
        </w:rPr>
        <w:t>）</w:t>
      </w:r>
    </w:p>
    <w:p w14:paraId="04527B52">
      <w:pPr>
        <w:keepNext w:val="0"/>
        <w:keepLines w:val="0"/>
        <w:pageBreakBefore w:val="0"/>
        <w:widowControl w:val="0"/>
        <w:shd w:val="clear" w:color="auto" w:fill="auto"/>
        <w:tabs>
          <w:tab w:val="left" w:pos="2078"/>
          <w:tab w:val="left" w:pos="4156"/>
          <w:tab w:val="left" w:pos="6234"/>
        </w:tabs>
        <w:kinsoku/>
        <w:wordWrap/>
        <w:overflowPunct/>
        <w:topLinePunct w:val="0"/>
        <w:autoSpaceDE/>
        <w:autoSpaceDN/>
        <w:bidi w:val="0"/>
        <w:adjustRightInd/>
        <w:snapToGrid/>
        <w:spacing w:line="240" w:lineRule="auto"/>
        <w:jc w:val="left"/>
        <w:textAlignment w:val="center"/>
        <w:rPr>
          <w:sz w:val="21"/>
          <w:szCs w:val="21"/>
        </w:rPr>
      </w:pPr>
      <w:r>
        <w:rPr>
          <w:sz w:val="21"/>
          <w:szCs w:val="21"/>
        </w:rPr>
        <w:t>A．高尔基体</w:t>
      </w:r>
      <w:r>
        <w:rPr>
          <w:sz w:val="21"/>
          <w:szCs w:val="21"/>
        </w:rPr>
        <w:tab/>
      </w:r>
      <w:r>
        <w:rPr>
          <w:sz w:val="21"/>
          <w:szCs w:val="21"/>
        </w:rPr>
        <w:t>B．溶酶体</w:t>
      </w:r>
      <w:r>
        <w:rPr>
          <w:sz w:val="21"/>
          <w:szCs w:val="21"/>
        </w:rPr>
        <w:tab/>
      </w:r>
      <w:r>
        <w:rPr>
          <w:sz w:val="21"/>
          <w:szCs w:val="21"/>
        </w:rPr>
        <w:t>C．核糖体</w:t>
      </w:r>
      <w:r>
        <w:rPr>
          <w:sz w:val="21"/>
          <w:szCs w:val="21"/>
        </w:rPr>
        <w:tab/>
      </w:r>
      <w:r>
        <w:rPr>
          <w:sz w:val="21"/>
          <w:szCs w:val="21"/>
        </w:rPr>
        <w:t>D．端粒</w:t>
      </w:r>
    </w:p>
    <w:p w14:paraId="14E5261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（2025·浙江·高考真题）</w:t>
      </w:r>
    </w:p>
    <w:p w14:paraId="3E5586F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31．近年报道了多起猴痘病毒感染病例，人体感染猴痘病毒后会产生一系列的免疫应答。下列叙述正确的是（</w:t>
      </w:r>
      <w:r>
        <w:rPr>
          <w:rFonts w:ascii="Times New Roman" w:hAnsi="Times New Roman" w:eastAsia="Times New Roman" w:cs="Times New Roman"/>
          <w:kern w:val="0"/>
          <w:sz w:val="21"/>
          <w:szCs w:val="21"/>
        </w:rPr>
        <w:t>    </w:t>
      </w:r>
      <w:r>
        <w:rPr>
          <w:sz w:val="21"/>
          <w:szCs w:val="21"/>
        </w:rPr>
        <w:t>）</w:t>
      </w:r>
    </w:p>
    <w:p w14:paraId="03E4AA2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A．猴痘病毒的增殖发生在血浆内</w:t>
      </w:r>
    </w:p>
    <w:p w14:paraId="0179B51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B．注射猴痘病毒疫苗属于人工被动免疫</w:t>
      </w:r>
    </w:p>
    <w:p w14:paraId="5FAA023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C．体内的各种B淋巴细胞都能识别猴痘病毒</w:t>
      </w:r>
    </w:p>
    <w:p w14:paraId="72D4706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D．在抵抗猴痘病毒过程中，辅助性T细胞既参与体液免疫也参与细胞免疫</w:t>
      </w:r>
    </w:p>
    <w:p w14:paraId="1D188F3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（2025·浙江·高考真题）</w:t>
      </w:r>
    </w:p>
    <w:p w14:paraId="4D2B018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32．某同学利用幼嫩的黑藻叶片完成“观察叶绿体和细胞质流动”实验后，继续进行“质壁分离”实验，示意图如下。</w:t>
      </w:r>
    </w:p>
    <w:p w14:paraId="3117730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drawing>
          <wp:inline distT="0" distB="0" distL="114300" distR="114300">
            <wp:extent cx="3855085" cy="1301115"/>
            <wp:effectExtent l="0" t="0" r="5715" b="6985"/>
            <wp:docPr id="10000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pic:cNvPicPr>
                      <a:picLocks noChangeAspect="1"/>
                    </pic:cNvPicPr>
                  </pic:nvPicPr>
                  <pic:blipFill>
                    <a:blip r:embed="rId12"/>
                    <a:stretch>
                      <a:fillRect/>
                    </a:stretch>
                  </pic:blipFill>
                  <pic:spPr>
                    <a:xfrm>
                      <a:off x="0" y="0"/>
                      <a:ext cx="3855085" cy="1301115"/>
                    </a:xfrm>
                    <a:prstGeom prst="rect">
                      <a:avLst/>
                    </a:prstGeom>
                  </pic:spPr>
                </pic:pic>
              </a:graphicData>
            </a:graphic>
          </wp:inline>
        </w:drawing>
      </w:r>
      <w:r>
        <w:rPr>
          <w:rFonts w:ascii="Times New Roman" w:hAnsi="Times New Roman" w:eastAsia="Times New Roman" w:cs="Times New Roman"/>
          <w:kern w:val="0"/>
          <w:sz w:val="21"/>
          <w:szCs w:val="21"/>
        </w:rPr>
        <w:t>  </w:t>
      </w:r>
    </w:p>
    <w:p w14:paraId="3356A83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下列叙述正确的是（</w:t>
      </w:r>
      <w:r>
        <w:rPr>
          <w:rFonts w:ascii="Times New Roman" w:hAnsi="Times New Roman" w:eastAsia="Times New Roman" w:cs="Times New Roman"/>
          <w:kern w:val="0"/>
          <w:sz w:val="21"/>
          <w:szCs w:val="21"/>
        </w:rPr>
        <w:t>    </w:t>
      </w:r>
      <w:r>
        <w:rPr>
          <w:sz w:val="21"/>
          <w:szCs w:val="21"/>
        </w:rPr>
        <w:t>）</w:t>
      </w:r>
    </w:p>
    <w:p w14:paraId="7EAB546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A．实验过程中叶肉细胞处于失活状态</w:t>
      </w:r>
      <w:r>
        <w:rPr>
          <w:rFonts w:hint="eastAsia"/>
          <w:sz w:val="21"/>
          <w:szCs w:val="21"/>
          <w:lang w:val="en-US" w:eastAsia="zh-CN"/>
        </w:rPr>
        <w:t xml:space="preserve">      </w:t>
      </w:r>
      <w:r>
        <w:rPr>
          <w:sz w:val="21"/>
          <w:szCs w:val="21"/>
        </w:rPr>
        <w:t>B．①与②的分离，与①的选择透过性无关</w:t>
      </w:r>
    </w:p>
    <w:p w14:paraId="627FE71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C．与图甲相比，图乙细胞吸水能力更强</w:t>
      </w:r>
      <w:r>
        <w:rPr>
          <w:rFonts w:hint="eastAsia"/>
          <w:sz w:val="21"/>
          <w:szCs w:val="21"/>
          <w:lang w:val="en-US" w:eastAsia="zh-CN"/>
        </w:rPr>
        <w:t xml:space="preserve">    </w:t>
      </w:r>
      <w:r>
        <w:rPr>
          <w:sz w:val="21"/>
          <w:szCs w:val="21"/>
        </w:rPr>
        <w:t>D．与图甲相比，图乙细胞体积明显变小</w:t>
      </w:r>
    </w:p>
    <w:p w14:paraId="7FE5E9B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b/>
          <w:sz w:val="21"/>
          <w:szCs w:val="21"/>
        </w:rPr>
      </w:pPr>
      <w:r>
        <w:rPr>
          <w:sz w:val="21"/>
          <w:szCs w:val="21"/>
        </w:rPr>
        <w:t>（2025·江苏·高考真题）</w:t>
      </w:r>
    </w:p>
    <w:p w14:paraId="29305F9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33．研究小组开展了Cl</w:t>
      </w:r>
      <w:r>
        <w:rPr>
          <w:sz w:val="21"/>
          <w:szCs w:val="21"/>
          <w:vertAlign w:val="superscript"/>
        </w:rPr>
        <w:t>-</w:t>
      </w:r>
      <w:r>
        <w:rPr>
          <w:sz w:val="21"/>
          <w:szCs w:val="21"/>
        </w:rPr>
        <w:t>胁迫下，添加脱落酸（ABA）对植物根系应激反应的实验，机理如图所示。下列相关叙述</w:t>
      </w:r>
      <w:r>
        <w:rPr>
          <w:rFonts w:hint="eastAsia"/>
          <w:sz w:val="21"/>
          <w:szCs w:val="21"/>
          <w:lang w:val="en-US" w:eastAsia="zh-CN"/>
        </w:rPr>
        <w:t>正确</w:t>
      </w:r>
      <w:r>
        <w:rPr>
          <w:sz w:val="21"/>
          <w:szCs w:val="21"/>
        </w:rPr>
        <w:t>的有（</w:t>
      </w:r>
      <w:r>
        <w:rPr>
          <w:rFonts w:ascii="Times New Roman" w:hAnsi="Times New Roman" w:eastAsia="Times New Roman" w:cs="Times New Roman"/>
          <w:kern w:val="0"/>
          <w:sz w:val="21"/>
          <w:szCs w:val="21"/>
        </w:rPr>
        <w:t>    </w:t>
      </w:r>
      <w:r>
        <w:rPr>
          <w:sz w:val="21"/>
          <w:szCs w:val="21"/>
        </w:rPr>
        <w:t>）</w:t>
      </w:r>
    </w:p>
    <w:p w14:paraId="4869E5E0">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textAlignment w:val="center"/>
        <w:rPr>
          <w:sz w:val="21"/>
          <w:szCs w:val="21"/>
        </w:rPr>
      </w:pPr>
      <w:r>
        <w:rPr>
          <w:rFonts w:ascii="Times New Roman" w:hAnsi="Times New Roman" w:eastAsia="Times New Roman" w:cs="Times New Roman"/>
          <w:strike w:val="0"/>
          <w:kern w:val="0"/>
          <w:sz w:val="21"/>
          <w:szCs w:val="21"/>
          <w:u w:val="none"/>
        </w:rPr>
        <w:drawing>
          <wp:inline distT="0" distB="0" distL="114300" distR="114300">
            <wp:extent cx="2867025" cy="1504950"/>
            <wp:effectExtent l="0" t="0" r="3175" b="6350"/>
            <wp:docPr id="100009" name="图片 100009" descr="@@@2316fbbe-11a1-462a-afb5-3f5cb0a7ee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2316fbbe-11a1-462a-afb5-3f5cb0a7ee91"/>
                    <pic:cNvPicPr>
                      <a:picLocks noChangeAspect="1"/>
                    </pic:cNvPicPr>
                  </pic:nvPicPr>
                  <pic:blipFill>
                    <a:blip r:embed="rId13"/>
                    <a:stretch>
                      <a:fillRect/>
                    </a:stretch>
                  </pic:blipFill>
                  <pic:spPr>
                    <a:xfrm>
                      <a:off x="0" y="0"/>
                      <a:ext cx="2867025" cy="1504950"/>
                    </a:xfrm>
                    <a:prstGeom prst="rect">
                      <a:avLst/>
                    </a:prstGeom>
                  </pic:spPr>
                </pic:pic>
              </a:graphicData>
            </a:graphic>
          </wp:inline>
        </w:drawing>
      </w:r>
    </w:p>
    <w:p w14:paraId="2033DC6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A．Cl</w:t>
      </w:r>
      <w:r>
        <w:rPr>
          <w:sz w:val="21"/>
          <w:szCs w:val="21"/>
          <w:vertAlign w:val="superscript"/>
        </w:rPr>
        <w:t>-</w:t>
      </w:r>
      <w:r>
        <w:rPr>
          <w:sz w:val="21"/>
          <w:szCs w:val="21"/>
        </w:rPr>
        <w:t>通过自由扩散进入植物细胞</w:t>
      </w:r>
      <w:r>
        <w:rPr>
          <w:rFonts w:hint="eastAsia"/>
          <w:sz w:val="21"/>
          <w:szCs w:val="21"/>
          <w:lang w:val="en-US" w:eastAsia="zh-CN"/>
        </w:rPr>
        <w:t xml:space="preserve">    </w:t>
      </w:r>
      <w:r>
        <w:rPr>
          <w:sz w:val="21"/>
          <w:szCs w:val="21"/>
        </w:rPr>
        <w:t>B．转运蛋白甲、乙的结构和功能相同</w:t>
      </w:r>
    </w:p>
    <w:p w14:paraId="69A5870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C．ABA进入细胞核促进相关基因的表达</w:t>
      </w:r>
    </w:p>
    <w:p w14:paraId="27818AE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D．细胞质膜发挥了物质运输、信息交流的功能</w:t>
      </w:r>
    </w:p>
    <w:p w14:paraId="60B86EE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（2025·黑吉辽蒙卷·高考真题）</w:t>
      </w:r>
    </w:p>
    <w:p w14:paraId="5F52150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34．下图是制备抗白细胞介素-6（IL-6）单克隆抗体的示意图。下列叙述</w:t>
      </w:r>
      <w:r>
        <w:rPr>
          <w:rFonts w:hint="eastAsia"/>
          <w:sz w:val="21"/>
          <w:szCs w:val="21"/>
          <w:lang w:val="en-US" w:eastAsia="zh-CN"/>
        </w:rPr>
        <w:t>正确</w:t>
      </w:r>
      <w:r>
        <w:rPr>
          <w:sz w:val="21"/>
          <w:szCs w:val="21"/>
        </w:rPr>
        <w:t>的是（</w:t>
      </w:r>
      <w:r>
        <w:rPr>
          <w:rFonts w:ascii="Times New Roman" w:hAnsi="Times New Roman" w:eastAsia="Times New Roman" w:cs="Times New Roman"/>
          <w:kern w:val="0"/>
          <w:sz w:val="21"/>
          <w:szCs w:val="21"/>
        </w:rPr>
        <w:t>    </w:t>
      </w:r>
      <w:r>
        <w:rPr>
          <w:sz w:val="21"/>
          <w:szCs w:val="21"/>
        </w:rPr>
        <w:t>）</w:t>
      </w:r>
    </w:p>
    <w:p w14:paraId="4C7108FF">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textAlignment w:val="center"/>
        <w:rPr>
          <w:sz w:val="21"/>
          <w:szCs w:val="21"/>
        </w:rPr>
      </w:pPr>
      <w:r>
        <w:rPr>
          <w:rFonts w:ascii="Times New Roman" w:hAnsi="Times New Roman" w:eastAsia="Times New Roman" w:cs="Times New Roman"/>
          <w:strike w:val="0"/>
          <w:kern w:val="0"/>
          <w:sz w:val="21"/>
          <w:szCs w:val="21"/>
          <w:u w:val="none"/>
        </w:rPr>
        <w:drawing>
          <wp:inline distT="0" distB="0" distL="114300" distR="114300">
            <wp:extent cx="3553460" cy="1623695"/>
            <wp:effectExtent l="0" t="0" r="2540" b="1905"/>
            <wp:docPr id="100011" name="图片 100011" descr="@@@77b42cb2-361a-4177-a359-5ea010c36a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77b42cb2-361a-4177-a359-5ea010c36a3b"/>
                    <pic:cNvPicPr>
                      <a:picLocks noChangeAspect="1"/>
                    </pic:cNvPicPr>
                  </pic:nvPicPr>
                  <pic:blipFill>
                    <a:blip r:embed="rId14"/>
                    <a:stretch>
                      <a:fillRect/>
                    </a:stretch>
                  </pic:blipFill>
                  <pic:spPr>
                    <a:xfrm>
                      <a:off x="0" y="0"/>
                      <a:ext cx="3553460" cy="1623695"/>
                    </a:xfrm>
                    <a:prstGeom prst="rect">
                      <a:avLst/>
                    </a:prstGeom>
                  </pic:spPr>
                </pic:pic>
              </a:graphicData>
            </a:graphic>
          </wp:inline>
        </w:drawing>
      </w:r>
    </w:p>
    <w:p w14:paraId="19390CB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A．步骤①给小鼠注射IL-6后，应从脾中分离筛选T淋巴细胞</w:t>
      </w:r>
    </w:p>
    <w:p w14:paraId="74D9177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B．步骤②在脾组织中加入胃蛋白酶，制成单细胞悬液</w:t>
      </w:r>
    </w:p>
    <w:p w14:paraId="0625229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C．步骤③加入灭活病毒或PEG诱导细胞融合，体现了细胞膜的流动性</w:t>
      </w:r>
    </w:p>
    <w:p w14:paraId="3B3E089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D．步骤④经过克隆化培养和抗体检测筛选出了杂交瘤细胞</w:t>
      </w:r>
    </w:p>
    <w:p w14:paraId="4675E13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b/>
          <w:sz w:val="21"/>
          <w:szCs w:val="21"/>
        </w:rPr>
      </w:pPr>
      <w:r>
        <w:rPr>
          <w:rFonts w:hint="eastAsia"/>
          <w:b/>
          <w:sz w:val="21"/>
          <w:szCs w:val="21"/>
          <w:lang w:val="en-US" w:eastAsia="zh-CN"/>
        </w:rPr>
        <w:t>二</w:t>
      </w:r>
      <w:r>
        <w:rPr>
          <w:b/>
          <w:sz w:val="21"/>
          <w:szCs w:val="21"/>
        </w:rPr>
        <w:t>、解答题</w:t>
      </w:r>
    </w:p>
    <w:p w14:paraId="0AC1AF6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b/>
          <w:sz w:val="21"/>
          <w:szCs w:val="21"/>
        </w:rPr>
      </w:pPr>
      <w:r>
        <w:rPr>
          <w:sz w:val="21"/>
          <w:szCs w:val="21"/>
        </w:rPr>
        <w:t>（2025·湖北·高考真题）</w:t>
      </w:r>
    </w:p>
    <w:p w14:paraId="2E71FF3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35．某种昆虫病毒的遗传物质为双链环状DNA.该病毒具有包膜结构，包膜上的蛋白A与宿主细胞膜上的受体结合后，两者的膜发生融合，从而使病毒DNA进入细胞内进行自我复制。回答下列问题：</w:t>
      </w:r>
    </w:p>
    <w:p w14:paraId="01D0BB9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(1)要清楚观察病毒的形态结构需要使用的显微镜类型是</w:t>
      </w:r>
      <w:r>
        <w:rPr>
          <w:rFonts w:ascii="Times New Roman" w:hAnsi="Times New Roman" w:eastAsia="Times New Roman" w:cs="Times New Roman"/>
          <w:b w:val="0"/>
          <w:sz w:val="21"/>
          <w:szCs w:val="21"/>
        </w:rPr>
        <w:t>_________</w:t>
      </w:r>
      <w:r>
        <w:rPr>
          <w:sz w:val="21"/>
          <w:szCs w:val="21"/>
        </w:rPr>
        <w:t>。</w:t>
      </w:r>
    </w:p>
    <w:p w14:paraId="365CCED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(2)体外培养的梭形昆虫细胞，被上述病毒感染后会转变为圆球形，原因是病毒感染引起了昆虫细胞内</w:t>
      </w:r>
      <w:r>
        <w:rPr>
          <w:rFonts w:ascii="Times New Roman" w:hAnsi="Times New Roman" w:eastAsia="Times New Roman" w:cs="Times New Roman"/>
          <w:b w:val="0"/>
          <w:sz w:val="21"/>
          <w:szCs w:val="21"/>
        </w:rPr>
        <w:t>_________</w:t>
      </w:r>
      <w:r>
        <w:rPr>
          <w:sz w:val="21"/>
          <w:szCs w:val="21"/>
        </w:rPr>
        <w:t>（填细胞结构名称）的改变。</w:t>
      </w:r>
    </w:p>
    <w:p w14:paraId="61CAE1F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 xml:space="preserve">(3)这类病毒的基因组中通常含有抗细胞凋亡的基因，这类基因对病毒的生物学意义是： </w:t>
      </w:r>
      <w:r>
        <w:rPr>
          <w:rFonts w:ascii="Times New Roman" w:hAnsi="Times New Roman" w:eastAsia="Times New Roman" w:cs="Times New Roman"/>
          <w:b w:val="0"/>
          <w:sz w:val="21"/>
          <w:szCs w:val="21"/>
        </w:rPr>
        <w:t>_________</w:t>
      </w:r>
      <w:r>
        <w:rPr>
          <w:sz w:val="21"/>
          <w:szCs w:val="21"/>
        </w:rPr>
        <w:t>。</w:t>
      </w:r>
    </w:p>
    <w:p w14:paraId="3721979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(4)该病毒DNA能在宿主细胞中自我复制，却无法在大肠杆菌中复制。为解决这一问题，可在该病毒的DNA中插入</w:t>
      </w:r>
      <w:r>
        <w:rPr>
          <w:rFonts w:ascii="Times New Roman" w:hAnsi="Times New Roman" w:eastAsia="Times New Roman" w:cs="Times New Roman"/>
          <w:b w:val="0"/>
          <w:sz w:val="21"/>
          <w:szCs w:val="21"/>
        </w:rPr>
        <w:t>_________</w:t>
      </w:r>
      <w:r>
        <w:rPr>
          <w:sz w:val="21"/>
          <w:szCs w:val="21"/>
        </w:rPr>
        <w:t>序列，以实现利用大肠杆菌扩增该病毒DNA的目的。</w:t>
      </w:r>
    </w:p>
    <w:p w14:paraId="661BD61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(5)用该病毒感染哺乳动物细胞，可以在细胞内检测到该病毒完整的基因组DNA，但无对应的转录产物。推测其无法转录的原因是：</w:t>
      </w:r>
      <w:r>
        <w:rPr>
          <w:rFonts w:ascii="Times New Roman" w:hAnsi="Times New Roman" w:eastAsia="Times New Roman" w:cs="Times New Roman"/>
          <w:b w:val="0"/>
          <w:sz w:val="21"/>
          <w:szCs w:val="21"/>
        </w:rPr>
        <w:t>_________</w:t>
      </w:r>
      <w:r>
        <w:rPr>
          <w:sz w:val="21"/>
          <w:szCs w:val="21"/>
        </w:rPr>
        <w:t>。</w:t>
      </w:r>
    </w:p>
    <w:p w14:paraId="5141AEF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(6)采用脂溶剂处理该病毒颗粒可使病毒失去对宿主细胞的感染性，其原因是：</w:t>
      </w:r>
      <w:r>
        <w:rPr>
          <w:rFonts w:ascii="Times New Roman" w:hAnsi="Times New Roman" w:eastAsia="Times New Roman" w:cs="Times New Roman"/>
          <w:b w:val="0"/>
          <w:sz w:val="21"/>
          <w:szCs w:val="21"/>
        </w:rPr>
        <w:t>_______</w:t>
      </w:r>
      <w:r>
        <w:rPr>
          <w:sz w:val="21"/>
          <w:szCs w:val="21"/>
        </w:rPr>
        <w:t>。</w:t>
      </w:r>
    </w:p>
    <w:p w14:paraId="5656D38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（2025·河北·高考真题）</w:t>
      </w:r>
    </w:p>
    <w:p w14:paraId="33793DF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36．砷可严重影响植物的生长发育。拟南芥对砷胁迫具有一定的耐受性，为探究其机制，研究者进行了相关实验。回答下列问题：</w:t>
      </w:r>
    </w:p>
    <w:p w14:paraId="1F3FAAC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(1)砷通过转运蛋白F进入根细胞时需消耗能量，该运输方式属于</w:t>
      </w:r>
      <w:r>
        <w:rPr>
          <w:rFonts w:ascii="Times New Roman" w:hAnsi="Times New Roman" w:eastAsia="Times New Roman" w:cs="Times New Roman"/>
          <w:b w:val="0"/>
          <w:sz w:val="21"/>
          <w:szCs w:val="21"/>
        </w:rPr>
        <w:t>_____</w:t>
      </w:r>
      <w:r>
        <w:rPr>
          <w:sz w:val="21"/>
          <w:szCs w:val="21"/>
        </w:rPr>
        <w:t>。砷的累积可导致细胞内自由基含量升高。自由基造成细胞损伤甚至死亡的原因为</w:t>
      </w:r>
      <w:r>
        <w:rPr>
          <w:rFonts w:ascii="Times New Roman" w:hAnsi="Times New Roman" w:eastAsia="Times New Roman" w:cs="Times New Roman"/>
          <w:b w:val="0"/>
          <w:sz w:val="21"/>
          <w:szCs w:val="21"/>
        </w:rPr>
        <w:t>_____</w:t>
      </w:r>
      <w:r>
        <w:rPr>
          <w:sz w:val="21"/>
          <w:szCs w:val="21"/>
        </w:rPr>
        <w:t>（答出两点即可）。</w:t>
      </w:r>
    </w:p>
    <w:p w14:paraId="4E2B7FC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(2)针对砷吸收相关基因C缺失和过量表达的拟南芥，研究者检测了其根细胞中砷的含量，结果如图。由此推测，蛋白C可</w:t>
      </w:r>
      <w:r>
        <w:rPr>
          <w:rFonts w:ascii="Times New Roman" w:hAnsi="Times New Roman" w:eastAsia="Times New Roman" w:cs="Times New Roman"/>
          <w:b w:val="0"/>
          <w:sz w:val="21"/>
          <w:szCs w:val="21"/>
        </w:rPr>
        <w:t>_____</w:t>
      </w:r>
      <w:r>
        <w:rPr>
          <w:sz w:val="21"/>
          <w:szCs w:val="21"/>
        </w:rPr>
        <w:t>（填“增强”或“减弱”）根对砷的吸收。进一步研究表明，砷激活的蛋白C可使F磷酸化、磷酸化的F诱导细胞膜内陷、形成含有蛋白F的囊泡。由此判断，激活的蛋白C可使细胞膜上转运蛋白F的数量</w:t>
      </w:r>
      <w:r>
        <w:rPr>
          <w:rFonts w:ascii="Times New Roman" w:hAnsi="Times New Roman" w:eastAsia="Times New Roman" w:cs="Times New Roman"/>
          <w:b w:val="0"/>
          <w:sz w:val="21"/>
          <w:szCs w:val="21"/>
        </w:rPr>
        <w:t>_____</w:t>
      </w:r>
      <w:r>
        <w:rPr>
          <w:sz w:val="21"/>
          <w:szCs w:val="21"/>
        </w:rPr>
        <w:t>，造成根对砷吸收量的改变。囊泡的形成过程体现了细胞膜在结构上具有</w:t>
      </w:r>
      <w:r>
        <w:rPr>
          <w:rFonts w:ascii="Times New Roman" w:hAnsi="Times New Roman" w:eastAsia="Times New Roman" w:cs="Times New Roman"/>
          <w:b w:val="0"/>
          <w:sz w:val="21"/>
          <w:szCs w:val="21"/>
        </w:rPr>
        <w:t>_____</w:t>
      </w:r>
      <w:r>
        <w:rPr>
          <w:sz w:val="21"/>
          <w:szCs w:val="21"/>
        </w:rPr>
        <w:t>的特点。</w:t>
      </w:r>
    </w:p>
    <w:p w14:paraId="2B0BE80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rFonts w:ascii="Times New Roman" w:hAnsi="Times New Roman" w:eastAsia="Times New Roman" w:cs="Times New Roman"/>
          <w:strike w:val="0"/>
          <w:kern w:val="0"/>
          <w:sz w:val="21"/>
          <w:szCs w:val="21"/>
          <w:u w:val="none"/>
        </w:rPr>
        <w:drawing>
          <wp:inline distT="0" distB="0" distL="114300" distR="114300">
            <wp:extent cx="2495550" cy="1400175"/>
            <wp:effectExtent l="0" t="0" r="6350" b="9525"/>
            <wp:docPr id="100013" name="图片 100013" descr="@@@0c300e40-f492-4ff5-aee9-ed3a72c0f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0c300e40-f492-4ff5-aee9-ed3a72c0f491"/>
                    <pic:cNvPicPr>
                      <a:picLocks noChangeAspect="1"/>
                    </pic:cNvPicPr>
                  </pic:nvPicPr>
                  <pic:blipFill>
                    <a:blip r:embed="rId15"/>
                    <a:stretch>
                      <a:fillRect/>
                    </a:stretch>
                  </pic:blipFill>
                  <pic:spPr>
                    <a:xfrm>
                      <a:off x="0" y="0"/>
                      <a:ext cx="2495550" cy="1400175"/>
                    </a:xfrm>
                    <a:prstGeom prst="rect">
                      <a:avLst/>
                    </a:prstGeom>
                  </pic:spPr>
                </pic:pic>
              </a:graphicData>
            </a:graphic>
          </wp:inline>
        </w:drawing>
      </w:r>
    </w:p>
    <w:p w14:paraId="5834CF9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pPr>
      <w:r>
        <w:rPr>
          <w:sz w:val="21"/>
          <w:szCs w:val="21"/>
        </w:rPr>
        <w:t>(3)砷和磷可竞争性通过转运蛋白F进入细胞。推测在砷胁迫下植物对磷的吸收量</w:t>
      </w:r>
      <w:r>
        <w:rPr>
          <w:rFonts w:ascii="Times New Roman" w:hAnsi="Times New Roman" w:eastAsia="Times New Roman" w:cs="Times New Roman"/>
          <w:b w:val="0"/>
          <w:sz w:val="21"/>
          <w:szCs w:val="21"/>
        </w:rPr>
        <w:t>_____</w:t>
      </w:r>
      <w:r>
        <w:rPr>
          <w:sz w:val="21"/>
          <w:szCs w:val="21"/>
        </w:rPr>
        <w:t>（填“增加”或“减少”），结合（2）和（3）的信息，分析其原因：</w:t>
      </w:r>
      <w:r>
        <w:rPr>
          <w:rFonts w:ascii="Times New Roman" w:hAnsi="Times New Roman" w:eastAsia="Times New Roman" w:cs="Times New Roman"/>
          <w:b w:val="0"/>
          <w:sz w:val="21"/>
          <w:szCs w:val="21"/>
        </w:rPr>
        <w:t>_____</w:t>
      </w:r>
      <w:r>
        <w:rPr>
          <w:sz w:val="21"/>
          <w:szCs w:val="21"/>
        </w:rPr>
        <w:t>（答出两点即可）。</w:t>
      </w:r>
    </w:p>
    <w:p w14:paraId="6BF0E18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szCs w:val="21"/>
        </w:rPr>
        <w:sectPr>
          <w:footerReference r:id="rId3" w:type="default"/>
          <w:footerReference r:id="rId4" w:type="even"/>
          <w:pgSz w:w="11907" w:h="16839"/>
          <w:pgMar w:top="1440" w:right="1800" w:bottom="1440" w:left="1800" w:header="851" w:footer="425" w:gutter="0"/>
          <w:cols w:space="425" w:num="1" w:sep="1"/>
          <w:docGrid w:type="lines" w:linePitch="312" w:charSpace="0"/>
        </w:sectPr>
      </w:pPr>
    </w:p>
    <w:p w14:paraId="1FF51DC0">
      <w:pPr>
        <w:keepNext w:val="0"/>
        <w:keepLines w:val="0"/>
        <w:pageBreakBefore w:val="0"/>
        <w:widowControl w:val="0"/>
        <w:kinsoku/>
        <w:wordWrap/>
        <w:overflowPunct/>
        <w:topLinePunct w:val="0"/>
        <w:autoSpaceDE/>
        <w:autoSpaceDN/>
        <w:bidi w:val="0"/>
        <w:adjustRightInd/>
        <w:snapToGrid/>
        <w:spacing w:line="240" w:lineRule="auto"/>
        <w:jc w:val="left"/>
        <w:textAlignment w:val="center"/>
        <w:rPr>
          <w:rFonts w:hint="eastAsia" w:ascii="宋体" w:hAnsi="宋体" w:cs="宋体"/>
          <w:b/>
          <w:i w:val="0"/>
          <w:color w:val="000000"/>
          <w:sz w:val="21"/>
          <w:lang w:val="en-US" w:eastAsia="zh-CN"/>
        </w:rPr>
      </w:pPr>
      <w:r>
        <w:rPr>
          <w:rFonts w:hint="eastAsia" w:ascii="宋体" w:hAnsi="宋体" w:cs="宋体"/>
          <w:b/>
          <w:i w:val="0"/>
          <w:color w:val="000000"/>
          <w:sz w:val="21"/>
          <w:lang w:val="en-US" w:eastAsia="zh-CN"/>
        </w:rPr>
        <w:t>答案：</w:t>
      </w:r>
    </w:p>
    <w:p w14:paraId="28DB50D8">
      <w:pPr>
        <w:keepNext w:val="0"/>
        <w:keepLines w:val="0"/>
        <w:pageBreakBefore w:val="0"/>
        <w:widowControl w:val="0"/>
        <w:kinsoku/>
        <w:wordWrap/>
        <w:overflowPunct/>
        <w:topLinePunct w:val="0"/>
        <w:autoSpaceDE/>
        <w:autoSpaceDN/>
        <w:bidi w:val="0"/>
        <w:adjustRightInd/>
        <w:snapToGrid/>
        <w:spacing w:line="240" w:lineRule="auto"/>
        <w:jc w:val="left"/>
        <w:textAlignment w:val="center"/>
        <w:rPr>
          <w:rFonts w:hint="eastAsia" w:ascii="宋体" w:hAnsi="宋体" w:cs="宋体"/>
          <w:b/>
          <w:i w:val="0"/>
          <w:color w:val="000000"/>
          <w:sz w:val="21"/>
          <w:lang w:val="en-US" w:eastAsia="zh-CN"/>
        </w:rPr>
      </w:pPr>
      <w:r>
        <w:rPr>
          <w:rFonts w:hint="eastAsia" w:ascii="宋体" w:hAnsi="宋体" w:cs="宋体"/>
          <w:b/>
          <w:i w:val="0"/>
          <w:color w:val="000000"/>
          <w:sz w:val="21"/>
          <w:lang w:val="en-US" w:eastAsia="zh-CN"/>
        </w:rPr>
        <w:t>1-5 BCABC   6-10 CDBCD   11-15 ABCCD   16-20 BDCDD   21-25 CDCAC  26-30 CCBAA</w:t>
      </w:r>
    </w:p>
    <w:p w14:paraId="494F2ADA">
      <w:pPr>
        <w:keepNext w:val="0"/>
        <w:keepLines w:val="0"/>
        <w:pageBreakBefore w:val="0"/>
        <w:widowControl w:val="0"/>
        <w:kinsoku/>
        <w:wordWrap/>
        <w:overflowPunct/>
        <w:topLinePunct w:val="0"/>
        <w:autoSpaceDE/>
        <w:autoSpaceDN/>
        <w:bidi w:val="0"/>
        <w:adjustRightInd/>
        <w:snapToGrid/>
        <w:spacing w:line="240" w:lineRule="auto"/>
        <w:jc w:val="left"/>
        <w:textAlignment w:val="center"/>
        <w:rPr>
          <w:rFonts w:hint="eastAsia" w:ascii="宋体" w:hAnsi="宋体" w:cs="宋体"/>
          <w:b/>
          <w:i w:val="0"/>
          <w:color w:val="000000"/>
          <w:sz w:val="21"/>
          <w:lang w:val="en-US" w:eastAsia="zh-CN"/>
        </w:rPr>
      </w:pPr>
      <w:r>
        <w:rPr>
          <w:rFonts w:hint="eastAsia" w:ascii="宋体" w:hAnsi="宋体" w:cs="宋体"/>
          <w:b/>
          <w:i w:val="0"/>
          <w:color w:val="000000"/>
          <w:sz w:val="21"/>
          <w:lang w:val="en-US" w:eastAsia="zh-CN"/>
        </w:rPr>
        <w:t xml:space="preserve">31-34 DCDC    </w:t>
      </w:r>
    </w:p>
    <w:p w14:paraId="3B72954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hint="eastAsia" w:ascii="宋体" w:hAnsi="宋体" w:cs="宋体"/>
          <w:b/>
          <w:i w:val="0"/>
          <w:color w:val="000000"/>
          <w:sz w:val="21"/>
          <w:lang w:val="en-US" w:eastAsia="zh-CN"/>
        </w:rPr>
        <w:t>35.</w:t>
      </w:r>
      <w:r>
        <w:rPr>
          <w:sz w:val="21"/>
        </w:rPr>
        <w:t xml:space="preserve">35．(1)电子显微镜 </w:t>
      </w:r>
    </w:p>
    <w:p w14:paraId="18E432B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(2)细胞骨架</w:t>
      </w:r>
    </w:p>
    <w:p w14:paraId="35E632D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(3)防止细胞凋亡，有利于病毒的繁殖</w:t>
      </w:r>
    </w:p>
    <w:p w14:paraId="4963DBA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(4)大肠杆菌复制原点 DNA</w:t>
      </w:r>
    </w:p>
    <w:p w14:paraId="798F32D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(5)哺乳动物细胞的 RNA 聚合酶无法识别该病毒基因的启动子</w:t>
      </w:r>
    </w:p>
    <w:p w14:paraId="02CBB491">
      <w:pPr>
        <w:keepNext w:val="0"/>
        <w:keepLines w:val="0"/>
        <w:pageBreakBefore w:val="0"/>
        <w:widowControl w:val="0"/>
        <w:kinsoku/>
        <w:wordWrap/>
        <w:overflowPunct/>
        <w:topLinePunct w:val="0"/>
        <w:autoSpaceDE/>
        <w:autoSpaceDN/>
        <w:bidi w:val="0"/>
        <w:adjustRightInd/>
        <w:snapToGrid/>
        <w:spacing w:line="240" w:lineRule="auto"/>
        <w:jc w:val="left"/>
        <w:textAlignment w:val="center"/>
        <w:rPr>
          <w:rFonts w:hint="default" w:ascii="宋体" w:hAnsi="宋体" w:cs="宋体"/>
          <w:b/>
          <w:i w:val="0"/>
          <w:color w:val="000000"/>
          <w:sz w:val="21"/>
          <w:lang w:val="en-US" w:eastAsia="zh-CN"/>
        </w:rPr>
      </w:pPr>
      <w:r>
        <w:rPr>
          <w:sz w:val="21"/>
        </w:rPr>
        <w:t>(6)溶解该病毒的包膜，使病毒无法与宿主细胞膜上的受体结合</w:t>
      </w:r>
    </w:p>
    <w:p w14:paraId="7C68D2C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36．(1)     主动运输     自由基会攻击和破坏细胞内各种执行正常功能的生物分子，当自由基攻击生物膜的组成成分磷脂分子时，产物同样是自由基，这些新产生的自由基又会去攻击别的分子，由此引发雪崩式的反应，对生物膜损伤比较大，此外，自由基还会攻击DNA，可能引起基因突变，攻击蛋白质，使蛋白质活性下降。</w:t>
      </w:r>
    </w:p>
    <w:p w14:paraId="43DD835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     减弱     减少     一定的流动性</w:t>
      </w:r>
    </w:p>
    <w:p w14:paraId="56514990">
      <w:pPr>
        <w:keepNext w:val="0"/>
        <w:keepLines w:val="0"/>
        <w:pageBreakBefore w:val="0"/>
        <w:widowControl w:val="0"/>
        <w:kinsoku/>
        <w:wordWrap/>
        <w:overflowPunct/>
        <w:topLinePunct w:val="0"/>
        <w:autoSpaceDE/>
        <w:autoSpaceDN/>
        <w:bidi w:val="0"/>
        <w:adjustRightInd/>
        <w:snapToGrid/>
        <w:spacing w:line="240" w:lineRule="auto"/>
        <w:jc w:val="left"/>
        <w:textAlignment w:val="center"/>
        <w:rPr>
          <w:rFonts w:hint="default" w:ascii="宋体" w:hAnsi="宋体" w:cs="宋体"/>
          <w:b/>
          <w:i w:val="0"/>
          <w:color w:val="000000"/>
          <w:sz w:val="21"/>
          <w:lang w:val="en-US" w:eastAsia="zh-CN"/>
        </w:rPr>
      </w:pPr>
      <w:r>
        <w:rPr>
          <w:sz w:val="21"/>
        </w:rPr>
        <w:t xml:space="preserve">(3)     减少     砷激活蛋白C，使细胞膜上转运蛋白F数量减少，而磷也是通过转运蛋白F进入细胞，所以磷的吸收量减少；砷和磷可竞争性通过转运蛋白F进入细胞，砷胁迫下，更多的转运蛋白F用于转运砷，导致磷的吸收量减少  </w:t>
      </w:r>
    </w:p>
    <w:p w14:paraId="72F62923">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hAnsi="宋体" w:eastAsia="宋体" w:cs="宋体"/>
          <w:b/>
          <w:i w:val="0"/>
          <w:color w:val="000000"/>
          <w:sz w:val="21"/>
        </w:rPr>
      </w:pPr>
    </w:p>
    <w:p w14:paraId="7AE5F239">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hAnsi="宋体" w:eastAsia="宋体" w:cs="宋体"/>
          <w:b/>
          <w:i w:val="0"/>
          <w:color w:val="000000"/>
          <w:sz w:val="21"/>
        </w:rPr>
      </w:pPr>
    </w:p>
    <w:p w14:paraId="423A0F6B">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hAnsi="宋体" w:eastAsia="宋体" w:cs="宋体"/>
          <w:b/>
          <w:i w:val="0"/>
          <w:color w:val="000000"/>
          <w:sz w:val="21"/>
        </w:rPr>
      </w:pPr>
    </w:p>
    <w:p w14:paraId="5876566C">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hAnsi="宋体" w:eastAsia="宋体" w:cs="宋体"/>
          <w:b/>
          <w:i w:val="0"/>
          <w:color w:val="000000"/>
          <w:sz w:val="21"/>
        </w:rPr>
      </w:pPr>
    </w:p>
    <w:p w14:paraId="53A56262">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hAnsi="宋体" w:eastAsia="宋体" w:cs="宋体"/>
          <w:b/>
          <w:i w:val="0"/>
          <w:color w:val="000000"/>
          <w:sz w:val="21"/>
        </w:rPr>
      </w:pPr>
    </w:p>
    <w:p w14:paraId="7B4533BC">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hAnsi="宋体" w:eastAsia="宋体" w:cs="宋体"/>
          <w:b/>
          <w:i w:val="0"/>
          <w:color w:val="000000"/>
          <w:sz w:val="21"/>
        </w:rPr>
      </w:pPr>
    </w:p>
    <w:p w14:paraId="6ACED0C8">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hAnsi="宋体" w:eastAsia="宋体" w:cs="宋体"/>
          <w:b/>
          <w:i w:val="0"/>
          <w:color w:val="000000"/>
          <w:sz w:val="21"/>
        </w:rPr>
      </w:pPr>
    </w:p>
    <w:p w14:paraId="7415E911">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hAnsi="宋体" w:eastAsia="宋体" w:cs="宋体"/>
          <w:b/>
          <w:i w:val="0"/>
          <w:color w:val="000000"/>
          <w:sz w:val="21"/>
        </w:rPr>
      </w:pPr>
    </w:p>
    <w:p w14:paraId="1C088377">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hAnsi="宋体" w:eastAsia="宋体" w:cs="宋体"/>
          <w:b/>
          <w:i w:val="0"/>
          <w:color w:val="000000"/>
          <w:sz w:val="21"/>
        </w:rPr>
      </w:pPr>
    </w:p>
    <w:p w14:paraId="6F28BB8F">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hAnsi="宋体" w:eastAsia="宋体" w:cs="宋体"/>
          <w:b/>
          <w:i w:val="0"/>
          <w:color w:val="000000"/>
          <w:sz w:val="21"/>
        </w:rPr>
      </w:pPr>
    </w:p>
    <w:p w14:paraId="055372F4">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hAnsi="宋体" w:eastAsia="宋体" w:cs="宋体"/>
          <w:b/>
          <w:i w:val="0"/>
          <w:color w:val="000000"/>
          <w:sz w:val="21"/>
        </w:rPr>
      </w:pPr>
    </w:p>
    <w:p w14:paraId="454BC556">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hAnsi="宋体" w:eastAsia="宋体" w:cs="宋体"/>
          <w:b/>
          <w:i w:val="0"/>
          <w:color w:val="000000"/>
          <w:sz w:val="21"/>
        </w:rPr>
      </w:pPr>
    </w:p>
    <w:p w14:paraId="58C81192">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hAnsi="宋体" w:eastAsia="宋体" w:cs="宋体"/>
          <w:b/>
          <w:i w:val="0"/>
          <w:color w:val="000000"/>
          <w:sz w:val="21"/>
        </w:rPr>
      </w:pPr>
    </w:p>
    <w:p w14:paraId="71C56255">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hAnsi="宋体" w:eastAsia="宋体" w:cs="宋体"/>
          <w:b/>
          <w:i w:val="0"/>
          <w:color w:val="000000"/>
          <w:sz w:val="21"/>
        </w:rPr>
      </w:pPr>
    </w:p>
    <w:p w14:paraId="74831F7D">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hAnsi="宋体" w:eastAsia="宋体" w:cs="宋体"/>
          <w:b/>
          <w:i w:val="0"/>
          <w:color w:val="000000"/>
          <w:sz w:val="21"/>
        </w:rPr>
      </w:pPr>
    </w:p>
    <w:p w14:paraId="13640980">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hAnsi="宋体" w:eastAsia="宋体" w:cs="宋体"/>
          <w:b/>
          <w:i w:val="0"/>
          <w:color w:val="000000"/>
          <w:sz w:val="21"/>
        </w:rPr>
      </w:pPr>
    </w:p>
    <w:p w14:paraId="54CF0417">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hAnsi="宋体" w:eastAsia="宋体" w:cs="宋体"/>
          <w:b/>
          <w:i w:val="0"/>
          <w:color w:val="000000"/>
          <w:sz w:val="21"/>
        </w:rPr>
      </w:pPr>
    </w:p>
    <w:p w14:paraId="32560D8A">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hAnsi="宋体" w:eastAsia="宋体" w:cs="宋体"/>
          <w:b/>
          <w:i w:val="0"/>
          <w:color w:val="000000"/>
          <w:sz w:val="21"/>
        </w:rPr>
      </w:pPr>
    </w:p>
    <w:p w14:paraId="606EA000">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hAnsi="宋体" w:eastAsia="宋体" w:cs="宋体"/>
          <w:b/>
          <w:i w:val="0"/>
          <w:color w:val="000000"/>
          <w:sz w:val="21"/>
        </w:rPr>
      </w:pPr>
    </w:p>
    <w:p w14:paraId="695E23B0">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hAnsi="宋体" w:eastAsia="宋体" w:cs="宋体"/>
          <w:b/>
          <w:i w:val="0"/>
          <w:color w:val="000000"/>
          <w:sz w:val="21"/>
        </w:rPr>
      </w:pPr>
    </w:p>
    <w:p w14:paraId="0504151A">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hAnsi="宋体" w:eastAsia="宋体" w:cs="宋体"/>
          <w:b/>
          <w:i w:val="0"/>
          <w:color w:val="000000"/>
          <w:sz w:val="21"/>
        </w:rPr>
      </w:pPr>
    </w:p>
    <w:p w14:paraId="5065FCD0">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hAnsi="宋体" w:eastAsia="宋体" w:cs="宋体"/>
          <w:b/>
          <w:i w:val="0"/>
          <w:color w:val="000000"/>
          <w:sz w:val="21"/>
        </w:rPr>
      </w:pPr>
    </w:p>
    <w:p w14:paraId="45ACC964">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hAnsi="宋体" w:eastAsia="宋体" w:cs="宋体"/>
          <w:b/>
          <w:i w:val="0"/>
          <w:color w:val="000000"/>
          <w:sz w:val="21"/>
        </w:rPr>
      </w:pPr>
    </w:p>
    <w:p w14:paraId="3885FA82">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hAnsi="宋体" w:eastAsia="宋体" w:cs="宋体"/>
          <w:b/>
          <w:i w:val="0"/>
          <w:color w:val="000000"/>
          <w:sz w:val="21"/>
        </w:rPr>
      </w:pPr>
    </w:p>
    <w:p w14:paraId="1067CCBB">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hAnsi="宋体" w:eastAsia="宋体" w:cs="宋体"/>
          <w:b/>
          <w:i w:val="0"/>
          <w:color w:val="000000"/>
          <w:sz w:val="21"/>
        </w:rPr>
      </w:pPr>
    </w:p>
    <w:p w14:paraId="3A3BE025">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hAnsi="宋体" w:eastAsia="宋体" w:cs="宋体"/>
          <w:b/>
          <w:i w:val="0"/>
          <w:color w:val="000000"/>
          <w:sz w:val="21"/>
        </w:rPr>
      </w:pPr>
    </w:p>
    <w:p w14:paraId="59A61AE1">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hAnsi="宋体" w:eastAsia="宋体" w:cs="宋体"/>
          <w:b/>
          <w:i w:val="0"/>
          <w:color w:val="000000"/>
          <w:sz w:val="21"/>
        </w:rPr>
      </w:pPr>
    </w:p>
    <w:p w14:paraId="7F6A6055">
      <w:pPr>
        <w:keepNext w:val="0"/>
        <w:keepLines w:val="0"/>
        <w:pageBreakBefore w:val="0"/>
        <w:widowControl w:val="0"/>
        <w:kinsoku/>
        <w:wordWrap/>
        <w:overflowPunct/>
        <w:topLinePunct w:val="0"/>
        <w:autoSpaceDE/>
        <w:autoSpaceDN/>
        <w:bidi w:val="0"/>
        <w:adjustRightInd/>
        <w:snapToGrid/>
        <w:spacing w:line="240" w:lineRule="auto"/>
        <w:jc w:val="both"/>
        <w:textAlignment w:val="center"/>
        <w:rPr>
          <w:rFonts w:ascii="宋体" w:hAnsi="宋体" w:eastAsia="宋体" w:cs="宋体"/>
          <w:b/>
          <w:i w:val="0"/>
          <w:color w:val="000000"/>
          <w:sz w:val="21"/>
        </w:rPr>
      </w:pPr>
      <w:bookmarkStart w:id="0" w:name="_GoBack"/>
      <w:bookmarkEnd w:id="0"/>
      <w:r>
        <w:rPr>
          <w:rFonts w:ascii="宋体" w:hAnsi="宋体" w:eastAsia="宋体" w:cs="宋体"/>
          <w:b/>
          <w:i w:val="0"/>
          <w:color w:val="000000"/>
          <w:sz w:val="21"/>
        </w:rPr>
        <w:t>《专题01 细胞的物质基础和结构基础（全国通用）-【好题汇编】2025年高考生物真题分类汇编》参考答案：</w:t>
      </w:r>
    </w:p>
    <w:p w14:paraId="017DFE3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1．B</w:t>
      </w:r>
    </w:p>
    <w:p w14:paraId="0A525E2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小分子物质跨膜运输的方式包括自由扩散、协助扩散和主动运输，其中协助扩散和主动运输需要转运蛋白的协助，主动运输需要消耗能量。根据题干信息分析，已知水分子通过细胞膜上的通道蛋白进行跨膜运输，且该过程不需要消耗能量，说明其跨膜运输方式为被动运输中的协助扩散，还可以自由扩散进出细胞。</w:t>
      </w:r>
    </w:p>
    <w:p w14:paraId="46C6782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【详解】A、结合水是与细胞内的其他物质相结合的水，是细胞结构的重要组成成分，细胞内的结合水占比增加可提升植物的耐寒能力，A正确；</w:t>
      </w:r>
    </w:p>
    <w:p w14:paraId="63652C9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B、水分子通过细胞膜上的通道蛋白进行跨膜运输时，不与通道蛋白相结合，B错误；</w:t>
      </w:r>
    </w:p>
    <w:p w14:paraId="40633D2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C、蛋白M是细胞膜上的水分子通道蛋白，增加了水的运输能力，但不改变水的运输方向，水的运输方向为水的顺浓度梯度，C正确；</w:t>
      </w:r>
    </w:p>
    <w:p w14:paraId="4D5EF41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D、水进出细胞的方式有水通道蛋白介导的协助扩散和自由扩散，D正确。</w:t>
      </w:r>
    </w:p>
    <w:p w14:paraId="602A891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故选B。</w:t>
      </w:r>
    </w:p>
    <w:p w14:paraId="525E55D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2．C</w:t>
      </w:r>
    </w:p>
    <w:p w14:paraId="72767CC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【分析】由植物体内产 生，能从产生部位运送到作用部位，对植物的生长发育有显著影响的微量有机物，叫作植物激素。 植物激素作为信息分子，几乎参与调节植物生长、发育过 程中的所有生命活动，包括赤霉素、细胞分裂素、脱落酸和乙烯等物质</w:t>
      </w:r>
    </w:p>
    <w:p w14:paraId="199193F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【详解】A、“打顶去心，果枝满头”，顶芽会产生生长素，向下运输积累在侧芽部位，抑制侧芽生长，这就是顶端优势，去掉顶芽后，侧芽部位生长素浓度降低，抑制作用解除，从而可以促进侧枝发育，A正确；</w:t>
      </w:r>
    </w:p>
    <w:p w14:paraId="2A17BB3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要得果子好，蜂子把花咬”，许多植物需要经过传粉受精才能形成果实和种子，蜜蜂在采集花蜜的过程中可以帮助植物传粉，使花粉落到雌蕊柱头上，完成受精过程，提高受精率，进而增加果实数量，B正确；</w:t>
      </w:r>
    </w:p>
    <w:p w14:paraId="4BAC9EB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庄稼一枝花，全靠肥当家”，作物不能直接吸收有机肥中残留的蛋白质，有机肥中的有机物需要经过土壤中微生物的分解，转化为无机物（如二氧化碳、水、无机盐等）后，才能被植物吸收利用，加速生长，C错误；</w:t>
      </w:r>
    </w:p>
    <w:p w14:paraId="310DB3B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D、“瓜熟蒂落”，在果实成熟过程中乙烯含量升高，乙烯具有促进果实成熟的作用；在果实脱落时脱落酸含量升高，脱落酸能促进叶和果实的衰老和脱落，D正确。</w:t>
      </w:r>
    </w:p>
    <w:p w14:paraId="714C95C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故选C。</w:t>
      </w:r>
    </w:p>
    <w:p w14:paraId="7042AE2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3．A</w:t>
      </w:r>
    </w:p>
    <w:p w14:paraId="3DE52B8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【分析】1、生物组织中化合物的鉴定：</w:t>
      </w:r>
    </w:p>
    <w:p w14:paraId="5B42444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（1）斐林试剂可用于鉴定还原糖，在水浴加热的条件下，溶液的颜色变化为砖红色（沉淀）。斐林试剂只能检验生物组织中还原糖（如葡萄糖、麦芽糖、果糖）存在与否，而不能鉴定非还原性糖（如淀粉）。</w:t>
      </w:r>
    </w:p>
    <w:p w14:paraId="558476B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（2）蛋白质可与双缩脲试剂产生紫色反应。</w:t>
      </w:r>
    </w:p>
    <w:p w14:paraId="3DB5A3E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（3）脂肪可用苏丹Ⅲ染液鉴定，呈橘黄色。</w:t>
      </w:r>
    </w:p>
    <w:p w14:paraId="5732F28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（4）淀粉遇碘液变蓝。</w:t>
      </w:r>
    </w:p>
    <w:p w14:paraId="6A45A14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2、DNA粗提取和鉴定的原理：</w:t>
      </w:r>
    </w:p>
    <w:p w14:paraId="27C8E67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（1）DNA的溶解性：DNA和蛋白质等其他成分在不同浓度NaCl溶液中溶解度不同；DNA不溶于酒精溶液，但细胞中的某些蛋白质溶于酒精；</w:t>
      </w:r>
    </w:p>
    <w:p w14:paraId="42D91E2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（2）DNA的鉴定：在沸水浴的条件下，DNA遇二苯胺会被染成蓝色。</w:t>
      </w:r>
    </w:p>
    <w:p w14:paraId="44796CF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【详解】A、DNA 不溶于酒精，A错误；</w:t>
      </w:r>
    </w:p>
    <w:p w14:paraId="30472A5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B、碘液可以将淀粉染成蓝色，所以向土豆匀浆中加入一定量的碘液后，溶液会呈蓝色，B正确；</w:t>
      </w:r>
    </w:p>
    <w:p w14:paraId="1514A3D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C、利用土豆匀浆制备的培养基，含有碳源、氮源、水、无机盐和其他酵母菌生长需要的物质，所以可用于酵母菌的培养，C正确；</w:t>
      </w:r>
    </w:p>
    <w:p w14:paraId="475100C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D、过氧化氢酶的活性受到pH的影响，所以土豆中的过氧化氢酶可用于探究pH对酶活性的影响，D正确。</w:t>
      </w:r>
    </w:p>
    <w:p w14:paraId="3A4E8D5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故选A。</w:t>
      </w:r>
    </w:p>
    <w:p w14:paraId="6851B26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4．B</w:t>
      </w:r>
    </w:p>
    <w:p w14:paraId="02A3ED9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【分析】手足抽搐是由于血钙浓度降低引起的，而佝偻病与钙吸收不足有关。</w:t>
      </w:r>
    </w:p>
    <w:p w14:paraId="32F53EA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【详解】A、佝偻病伴发的手足抽搐症状与人体内钙（Ca</w:t>
      </w:r>
      <w:r>
        <w:rPr>
          <w:sz w:val="21"/>
          <w:vertAlign w:val="superscript"/>
        </w:rPr>
        <w:t>2+</w:t>
      </w:r>
      <w:r>
        <w:rPr>
          <w:sz w:val="21"/>
        </w:rPr>
        <w:t>）缺乏有关，叶绿素的核心元素是镁（Mg</w:t>
      </w:r>
      <w:r>
        <w:rPr>
          <w:sz w:val="21"/>
          <w:vertAlign w:val="superscript"/>
        </w:rPr>
        <w:t>2+</w:t>
      </w:r>
      <w:r>
        <w:rPr>
          <w:sz w:val="21"/>
        </w:rPr>
        <w:t>），钙（Ca</w:t>
      </w:r>
      <w:r>
        <w:rPr>
          <w:sz w:val="21"/>
          <w:vertAlign w:val="superscript"/>
        </w:rPr>
        <w:t>2+</w:t>
      </w:r>
      <w:r>
        <w:rPr>
          <w:sz w:val="21"/>
        </w:rPr>
        <w:t>）不参与叶绿素构成，A错误；</w:t>
      </w:r>
    </w:p>
    <w:p w14:paraId="1E03324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B、在植物体细胞杂交技术中，高Ca</w:t>
      </w:r>
      <w:r>
        <w:rPr>
          <w:sz w:val="21"/>
          <w:vertAlign w:val="superscript"/>
        </w:rPr>
        <w:t>2+</w:t>
      </w:r>
      <w:r>
        <w:rPr>
          <w:sz w:val="21"/>
        </w:rPr>
        <w:t>-高pH是植物原生质体融合的其中一种方法，与钙（Ca</w:t>
      </w:r>
      <w:r>
        <w:rPr>
          <w:sz w:val="21"/>
          <w:vertAlign w:val="superscript"/>
        </w:rPr>
        <w:t>2+</w:t>
      </w:r>
      <w:r>
        <w:rPr>
          <w:sz w:val="21"/>
        </w:rPr>
        <w:t>）有关，B正确；</w:t>
      </w:r>
    </w:p>
    <w:p w14:paraId="4451F6B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C、血红蛋白的辅基含铁（Fe</w:t>
      </w:r>
      <w:r>
        <w:rPr>
          <w:sz w:val="21"/>
          <w:vertAlign w:val="superscript"/>
        </w:rPr>
        <w:t>2+</w:t>
      </w:r>
      <w:r>
        <w:rPr>
          <w:sz w:val="21"/>
        </w:rPr>
        <w:t>），负责携氧，与钙无关，C错误；</w:t>
      </w:r>
    </w:p>
    <w:p w14:paraId="24D1892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D、甲状腺激素含碘（I</w:t>
      </w:r>
      <w:r>
        <w:rPr>
          <w:sz w:val="21"/>
          <w:vertAlign w:val="superscript"/>
        </w:rPr>
        <w:t>-</w:t>
      </w:r>
      <w:r>
        <w:rPr>
          <w:sz w:val="21"/>
        </w:rPr>
        <w:t>），钙不参与其构成，D错误。</w:t>
      </w:r>
    </w:p>
    <w:p w14:paraId="7B8EA7A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故选B。</w:t>
      </w:r>
    </w:p>
    <w:p w14:paraId="7A99212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5．C</w:t>
      </w:r>
    </w:p>
    <w:p w14:paraId="0B98C28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【分析】化学元素在生命活动中起着至关重要的作用。例如，镁是叶绿素的重要组成成分，钙对于维持肌肉的正常功能很关键，铁是血红蛋白的组成部分，碘是合成甲状腺激素的原料。</w:t>
      </w:r>
    </w:p>
    <w:p w14:paraId="1083263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 A 、 镁是叶绿素的组成元素，植物缺镁会导致叶绿素合成减少，A 正确；</w:t>
      </w:r>
    </w:p>
    <w:p w14:paraId="72F4A8E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 B 、 哺乳动物血液中钙离子含量过低会出现抽搐症状，这体现了钙对维持肌肉正常功能的重要性，B 正确；</w:t>
      </w:r>
    </w:p>
    <w:p w14:paraId="3080545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 C 、 人体缺铁会导致缺铁性贫血，而镰状细胞贫血症是由于基因突变导致血红蛋白结构异常引起的，并非缺铁所致，C 错误；</w:t>
      </w:r>
    </w:p>
    <w:p w14:paraId="45470E3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 D 、 碘是合成甲状腺激素的原料，人体缺碘会使甲状腺激素合成减少，D 正确。</w:t>
      </w:r>
    </w:p>
    <w:p w14:paraId="54E83C5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故选C。</w:t>
      </w:r>
    </w:p>
    <w:p w14:paraId="434C628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6．C</w:t>
      </w:r>
    </w:p>
    <w:p w14:paraId="151BCEB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氨基酸的结构特点：每种氨基酸至少都含有一个氨基和一个羧基，并且都有一个氨基和一个羧基连接在同一个碳上。这个碳上还连接一个氢原子和一个侧链基团，这个侧链基团用R表示。各种氨基酸之间的区别在于R基的不同。</w:t>
      </w:r>
    </w:p>
    <w:p w14:paraId="54EBF1C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【详解】A、蛋白质的基本单位是氨基酸，氨基酸的基本元素是C、H、O、N，真核细胞的核孔含有多种蛋白质，这些蛋白质的基本组成元素相同，A错误；</w:t>
      </w:r>
    </w:p>
    <w:p w14:paraId="0E1D132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B、单体连接方式相同，均是氨基酸之间脱水缩合形成肽键连接，B错误；</w:t>
      </w:r>
    </w:p>
    <w:p w14:paraId="099D7FE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C、不同的蛋白质功能不同，功能与结构相适应，因此这些蛋白质的肽链盘曲折叠形成的空间结构不同，C正确；</w:t>
      </w:r>
    </w:p>
    <w:p w14:paraId="6186EC1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D、真核生物核孔蛋白质均属于胞内蛋白，合成加工场所相同，均在细胞质，D错误。</w:t>
      </w:r>
    </w:p>
    <w:p w14:paraId="5C8BB9C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故选C。</w:t>
      </w:r>
    </w:p>
    <w:p w14:paraId="06C60D5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7．D</w:t>
      </w:r>
    </w:p>
    <w:p w14:paraId="5473B2E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【分析】某些化学试剂能够使生物组织中的相关化合物产生特定的颜色反应。糖类中的还原糖，如葡萄糖，与斐林试剂发生作用，生成砖红色沉淀。</w:t>
      </w:r>
    </w:p>
    <w:p w14:paraId="783D130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【详解】A、淀粉作为多糖，其组成元素只有C、H、O，并不含N元素，A错误；</w:t>
      </w:r>
    </w:p>
    <w:p w14:paraId="1435846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B、淀粉水解液中含有葡萄糖，葡萄糖是还原糖，但使用斐林试剂检测还原糖时，需要水浴加热才能出现砖红色沉淀，不是立刻呈现砖红色，B错误；</w:t>
      </w:r>
    </w:p>
    <w:p w14:paraId="6E2BA47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C、淀粉水解的最终产物是葡萄糖，而不是葡萄糖和果糖，葡萄糖可以被人体吸收，C错误；</w:t>
      </w:r>
    </w:p>
    <w:p w14:paraId="5BA5E4A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D、淀粉在人体内可以转化为葡萄糖，当人体摄入过多的淀粉类食物，葡萄糖会在体内进一步转化为脂肪等物质储存起来，从而使人体脂肪含量增加，D正确。</w:t>
      </w:r>
    </w:p>
    <w:p w14:paraId="75D6B73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故选D。</w:t>
      </w:r>
    </w:p>
    <w:p w14:paraId="4D534BF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8．B</w:t>
      </w:r>
    </w:p>
    <w:p w14:paraId="4F2C4CF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自由水是良好的溶剂，是许多化学反应的介质，自由水还参与许多化学反应，自由水对于营养物质和代谢废物的运输具有重要作用；自由水与结合水不是一成不变的，可以相互转化，自由水与结合水的比值越高，细胞代谢越旺盛，抗逆性越低，反之亦然。</w:t>
      </w:r>
    </w:p>
    <w:p w14:paraId="45D8FF9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【详解】A、种子储藏需要干燥环境，以减少自由水含量，降低细胞呼吸速率，减少有机物消耗，A正确；</w:t>
      </w:r>
    </w:p>
    <w:p w14:paraId="0D11487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B、种子受潮时，自由水比例应升高而非降低，结合水比例下降，此时细胞代谢应增强而非减弱。但若种子发霉死亡，代谢停止，但选项描述的水分变化方向错误，B错误；</w:t>
      </w:r>
    </w:p>
    <w:p w14:paraId="601EC32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C、霉菌繁殖会消耗种子储存的有机物，导致种子缺乏萌发所需营养，C正确；</w:t>
      </w:r>
    </w:p>
    <w:p w14:paraId="1EA155C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D、霉菌代谢产物（如毒素）可能破坏种子细胞结构或抑制酶活性，阻碍萌发，D正确；</w:t>
      </w:r>
    </w:p>
    <w:p w14:paraId="5FC3E50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故选B。</w:t>
      </w:r>
    </w:p>
    <w:p w14:paraId="0017A5D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9．C</w:t>
      </w:r>
    </w:p>
    <w:p w14:paraId="39931E6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生物组织中化合物的鉴定：（1）斐林试剂可用于鉴定还原糖，在水浴加热的条件下，溶液的颜色变化为砖红色（沉淀）。斐林试剂只能检验生物组织中还原糖（如葡萄糖、麦芽糖、果糖）存在与否，而不能鉴定非还原性糖（如淀粉）。（2）蛋白质可与双缩脲试剂产生紫色反应。（3）脂肪可用苏丹Ⅲ染液鉴定，呈橘黄色。（4）淀粉遇碘液变蓝。</w:t>
      </w:r>
    </w:p>
    <w:p w14:paraId="031B05F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【详解】A、豆浆本身为液体，豆浆中蛋白质浓度较高，需要用蒸馏水稀释，A正确；</w:t>
      </w:r>
    </w:p>
    <w:p w14:paraId="53DE5C7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B、蛋白质可与双缩脲试剂产生紫色反应在常温下进行，B正确；</w:t>
      </w:r>
    </w:p>
    <w:p w14:paraId="6635FB4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C、应设置对照组（标准蛋白质溶液+双缩脲试剂）与实验组 （稀释的豆浆液+双缩脲试剂），如果两组都出现紫色，说明豆浆中含有蛋白质，C错误；</w:t>
      </w:r>
    </w:p>
    <w:p w14:paraId="137CDAB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w:t>
      </w:r>
      <w:r>
        <w:rPr>
          <w:sz w:val="20"/>
        </w:rPr>
        <w:t>实验室中严禁进食、饮水,以免误将危险物质带入口中,造成中毒或其他安全事故</w:t>
      </w:r>
      <w:r>
        <w:rPr>
          <w:sz w:val="21"/>
        </w:rPr>
        <w:t>，D正确。</w:t>
      </w:r>
    </w:p>
    <w:p w14:paraId="70C9394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故选C。</w:t>
      </w:r>
    </w:p>
    <w:p w14:paraId="40C282F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10．D</w:t>
      </w:r>
    </w:p>
    <w:p w14:paraId="1B1908E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【分析】“健康饮食、科学运动” 是保持身体健康和合理体重的重要方式。健康饮食强调营养均衡，包含各种营养素；科学运动则要根据个人情况选择合适的运动类型和强度。</w:t>
      </w:r>
    </w:p>
    <w:p w14:paraId="022E847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【详解】A、饮食中的能量主要取决于有机物（糖类、脂肪、蛋白质）的含量，而非元素种类。例如，脂肪仅含C、H、O三种元素，但单位质量供能最高。元素种类多与能量无关，A错误；</w:t>
      </w:r>
    </w:p>
    <w:p w14:paraId="22A737C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B、糖类和脂肪均可供能，但脂肪储能更高。若用糖代替脂肪但总热量未减少，反而可能因糖分解快导致饥饿感增强，且过量糖会转化为脂肪储存，B错误；</w:t>
      </w:r>
    </w:p>
    <w:p w14:paraId="7CC29A3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C、无氧运动（如短跑）主要消耗糖原，而有氧运动（如慢跑）能持续分解脂肪供能，更利于减脂和控制体重，C错误；</w:t>
      </w:r>
    </w:p>
    <w:p w14:paraId="225E2AB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D、均衡饮食保证营养全面，适量运动促进能量消耗，二者结合是科学控制体重的关键，D正确；</w:t>
      </w:r>
    </w:p>
    <w:p w14:paraId="63E7571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故选D。</w:t>
      </w:r>
    </w:p>
    <w:p w14:paraId="62A3E38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11．A</w:t>
      </w:r>
    </w:p>
    <w:p w14:paraId="5D528D9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【分析】部分无机盐离子的具体功能：（1）I</w:t>
      </w:r>
      <w:r>
        <w:rPr>
          <w:sz w:val="21"/>
          <w:vertAlign w:val="superscript"/>
        </w:rPr>
        <w:t>-</w:t>
      </w:r>
      <w:r>
        <w:rPr>
          <w:sz w:val="21"/>
        </w:rPr>
        <w:t>是甲状腺激素的组成成分，缺乏时甲状腺激素合成减少，成年人患地方性甲状腺肿；（2）Fe</w:t>
      </w:r>
      <w:r>
        <w:rPr>
          <w:sz w:val="21"/>
          <w:vertAlign w:val="superscript"/>
        </w:rPr>
        <w:t>2+</w:t>
      </w:r>
      <w:r>
        <w:rPr>
          <w:sz w:val="21"/>
        </w:rPr>
        <w:t>是血红蛋白中血红素的组成成分，缺乏时患贫血；（3）Ca</w:t>
      </w:r>
      <w:r>
        <w:rPr>
          <w:sz w:val="21"/>
          <w:vertAlign w:val="superscript"/>
        </w:rPr>
        <w:t>2+</w:t>
      </w:r>
      <w:r>
        <w:rPr>
          <w:sz w:val="21"/>
        </w:rPr>
        <w:t>：血钙过低时，会出现抽搐现象；血钙过高时，会患肌无力；（4）Mg</w:t>
      </w:r>
      <w:r>
        <w:rPr>
          <w:sz w:val="21"/>
          <w:vertAlign w:val="superscript"/>
        </w:rPr>
        <w:t>2+</w:t>
      </w:r>
      <w:r>
        <w:rPr>
          <w:sz w:val="21"/>
        </w:rPr>
        <w:t>是组成叶绿素的元素之一，缺乏时叶片变黄，无法进行光合作用；</w:t>
      </w:r>
    </w:p>
    <w:p w14:paraId="1BC91D8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【详解】A、Fe</w:t>
      </w:r>
      <w:r>
        <w:rPr>
          <w:sz w:val="21"/>
          <w:vertAlign w:val="superscript"/>
        </w:rPr>
        <w:t>2+</w:t>
      </w:r>
      <w:r>
        <w:rPr>
          <w:sz w:val="21"/>
        </w:rPr>
        <w:t>是血红蛋白中血红素的组成成分，缺铁会直接引起血红蛋白含量降低，A正确；</w:t>
      </w:r>
    </w:p>
    <w:p w14:paraId="7B7F8D6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B、血钙过低时，会出现抽搐现象，B错误；</w:t>
      </w:r>
    </w:p>
    <w:p w14:paraId="612DE3E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C、神经细胞兴奋性降低与细胞外Na</w:t>
      </w:r>
      <w:r>
        <w:rPr>
          <w:sz w:val="21"/>
          <w:vertAlign w:val="superscript"/>
        </w:rPr>
        <w:t>+</w:t>
      </w:r>
      <w:r>
        <w:rPr>
          <w:sz w:val="21"/>
        </w:rPr>
        <w:t>浓度低有关，C错误；</w:t>
      </w:r>
    </w:p>
    <w:p w14:paraId="549CCCF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D、I</w:t>
      </w:r>
      <w:r>
        <w:rPr>
          <w:sz w:val="21"/>
          <w:vertAlign w:val="superscript"/>
        </w:rPr>
        <w:t>-</w:t>
      </w:r>
      <w:r>
        <w:rPr>
          <w:sz w:val="21"/>
        </w:rPr>
        <w:t>是甲状腺激素的组成成分，缺乏时甲状腺激素合成减少，成年人患地方性甲状腺肿，D错误。</w:t>
      </w:r>
    </w:p>
    <w:p w14:paraId="40AF1C6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故选A。</w:t>
      </w:r>
    </w:p>
    <w:p w14:paraId="275BB45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12．B</w:t>
      </w:r>
    </w:p>
    <w:p w14:paraId="54008F6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糖类一般由C、H、O三种元素组成，分为单糖、二糖和多糖，是主要的能源物质。常见的单糖有葡萄糖、果糖、半乳糖、核糖和脱氧核糖等。植物细胞中常见的二糖是蔗糖和麦芽糖，动物细胞中常见的二糖是乳糖。植物细胞中常见的多糖是纤维素和淀粉，动物细胞中常见的多糖是糖原。淀粉是植物细胞中的储能物质，糖原是动物细胞中的储能物质。</w:t>
      </w:r>
    </w:p>
    <w:p w14:paraId="31D4549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【分析】A、纤维素属于糖类，元素组成是C、H、O，淀粉酶是蛋白质，元素组成主要是C、H、O、N，核酸的元素组成是C、H、O、N、P，它们都有C、H、O，A正确；</w:t>
      </w:r>
    </w:p>
    <w:p w14:paraId="123A1F7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B、糖原是多糖，由葡萄糖单体连接成多聚体，蛋白质由氨基酸单体连接成多聚体，但脂肪不是多聚体，它是由甘油和脂肪酸组成的，B错误；</w:t>
      </w:r>
    </w:p>
    <w:p w14:paraId="4A1444B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C、多肽链中的某些区域可以形成氢键，如α螺旋结构，核酸单链如tRNA，可在链内形成氢键，形成特定的空间结构，C正确；</w:t>
      </w:r>
    </w:p>
    <w:p w14:paraId="6A4D1C9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D、多糖如纤维素是植物细胞壁的组成成分，蛋白质是细胞膜、细胞质等结构的重要组成成分，固醇中的胆固醇是动物细胞膜的组成成分，D正确。</w:t>
      </w:r>
    </w:p>
    <w:p w14:paraId="4266B14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故选B。</w:t>
      </w:r>
    </w:p>
    <w:p w14:paraId="6926D79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13．C</w:t>
      </w:r>
    </w:p>
    <w:p w14:paraId="29D7373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【分析】本题考查了高中生物课本中的相关实验，意在考查考生的识记能力和实验操作能力，难度适中。考生要能够识记实验的原理、实验的相关操作步骤，并能够对实验操作的错误进行原因分析。</w:t>
      </w:r>
    </w:p>
    <w:p w14:paraId="68FD445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【详解】A、观察叶绿体时，先用低倍镜找到细胞中的叶绿体（因叶绿体较大、颜色深，易观察），再换高倍镜观察形态和分布，操作正确，A正确；</w:t>
      </w:r>
    </w:p>
    <w:p w14:paraId="35FF5F2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B、斐林试剂检测还原糖需在水浴加热（50-65℃）条件下，还原糖与斐林试剂反应生成砖红色沉淀，操作正确，B正确；</w:t>
      </w:r>
    </w:p>
    <w:p w14:paraId="7855A8D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观察染色体需经过压片处理：染色后（如龙胆紫），将根尖置于载玻片，加清水，用镊子轻捣使细胞分散，盖上盖玻片后用拇指垂直轻压盖玻片（或用铅笔橡皮头轻敲），使细胞分离成单层。否则细胞重叠，染色体无法清晰观察，C错误；</w:t>
      </w:r>
    </w:p>
    <w:p w14:paraId="1F1C725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D、层析液（如石油醚、丙酮等）易挥发且可能有毒，实验需在通风良好的环境中进行（如通风橱），防止吸入有害气体，操作正确，D正确。</w:t>
      </w:r>
    </w:p>
    <w:p w14:paraId="391F40C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故选C。</w:t>
      </w:r>
    </w:p>
    <w:p w14:paraId="718113A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14．C</w:t>
      </w:r>
    </w:p>
    <w:p w14:paraId="6A1E8EC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淀粉酶的专一性指其仅催化淀粉水解，不能催化其他底物（如蔗糖）。实验需设置不同底物与酶的组合，并通过检测还原糖验证结果。斐林试剂用于检测还原糖，但需在沸水浴条件下显色，而题目中实验步骤的温度设置可能影响结果判断。</w:t>
      </w:r>
    </w:p>
    <w:p w14:paraId="4E66A92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【详解】A、丙组步骤②应加入2mL淀粉酶溶液，而非蔗糖酶溶液。验证淀粉酶专一性需保持酶相同而底物不同，若加入蔗糖酶则无法证明淀粉酶的作用特性，A错误；</w:t>
      </w:r>
    </w:p>
    <w:p w14:paraId="391D4F2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B、第一次60℃水浴是为酶提供最适温度以催化反应，第二次水浴是斐林试剂与还原糖反应的条件，B错误；</w:t>
      </w:r>
    </w:p>
    <w:p w14:paraId="420875E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C、乙组（淀粉+蒸馏水）未加酶，若未显色说明淀粉本身不含还原糖，若显色则可能底物被污染或分解，因此乙组结果可用于判断淀粉是否含还原糖，C正确；</w:t>
      </w:r>
    </w:p>
    <w:p w14:paraId="4A1839C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D、甲组（淀粉+淀粉酶）水解产物为葡萄糖（还原糖），与斐林试剂在水浴条件下呈砖红色；丙组（蔗糖+淀粉酶）无水解产物，故丙组出现蓝色，D错误。</w:t>
      </w:r>
    </w:p>
    <w:p w14:paraId="7EE6203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故选C。</w:t>
      </w:r>
    </w:p>
    <w:p w14:paraId="3156DCF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15．D</w:t>
      </w:r>
    </w:p>
    <w:p w14:paraId="1932ADF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斐林试剂可用于鉴定还原糖，在水浴加热的条件下，溶液的颜色变化为砖红色（沉淀）；淀粉的鉴定利用碘液，观察是否产生蓝色；蛋白质可与双缩脲试剂产生紫色反应；脂肪可用苏丹Ⅲ染液鉴定，呈橘黄色。</w:t>
      </w:r>
    </w:p>
    <w:p w14:paraId="0F58FE3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【详解】A、蔗糖为非还原糖，蔗糖溶液与淀粉酶混合后不能生成还原糖，温水浴加入斐林试剂不能生成砖红色沉淀，A错误；</w:t>
      </w:r>
    </w:p>
    <w:p w14:paraId="5ABE799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B、双缩脲试剂与蛋白质的反应为络合反应，B错误；</w:t>
      </w:r>
    </w:p>
    <w:p w14:paraId="08C8300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C、脂肪与苏丹III反应的原理是苏丹III作为脂溶性染色剂，通过亲脂性结合溶解于脂肪并显色，使脂肪呈现橘黄色颗粒。‌该过程属于物理溶解而非化学反应，C错误；</w:t>
      </w:r>
    </w:p>
    <w:p w14:paraId="5EBCF32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D、酒精和葡萄糖均能与橙色的酸性重铬酸钾溶液发生反应，变成灰绿色，D正确。</w:t>
      </w:r>
    </w:p>
    <w:p w14:paraId="40FA6E9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故选D。</w:t>
      </w:r>
    </w:p>
    <w:p w14:paraId="37E4604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16．B</w:t>
      </w:r>
    </w:p>
    <w:p w14:paraId="5979336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【详解】蛋白质的基本单位是氨基酸，磷脂属于脂质，淀粉属于多糖。</w:t>
      </w:r>
    </w:p>
    <w:p w14:paraId="076DECE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【分析】A、蛋白质的组成元素为C、H、O、N（可能含S），磷脂含C、H、O、P，淀粉仅含C、H、O，淀粉不含N元素，A错误；</w:t>
      </w:r>
    </w:p>
    <w:p w14:paraId="5583A92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B、生物膜的主要成分是磷脂（构成基本支架）和蛋白质（承担膜功能），B正确；</w:t>
      </w:r>
    </w:p>
    <w:p w14:paraId="524389F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C、植物的储能物质为淀粉和脂肪，动物的储能物质为糖原和脂肪，蛋白质不是主要储能物质，C错误；</w:t>
      </w:r>
    </w:p>
    <w:p w14:paraId="63D0ACC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D、淀粉是多糖，属于生物大分子；磷脂由甘油、脂肪酸和磷酸组成，属于小分子，D错误；</w:t>
      </w:r>
    </w:p>
    <w:p w14:paraId="78BE2DE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w:t>
      </w:r>
      <w:r>
        <w:rPr>
          <w:b/>
          <w:sz w:val="21"/>
        </w:rPr>
        <w:t>B</w:t>
      </w:r>
      <w:r>
        <w:rPr>
          <w:sz w:val="21"/>
        </w:rPr>
        <w:t>。</w:t>
      </w:r>
    </w:p>
    <w:p w14:paraId="685015E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17．D</w:t>
      </w:r>
    </w:p>
    <w:p w14:paraId="0AEF6C3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【分析】细胞生物中，既含有DNA，又含有RNA，DNA为遗传物质；病毒含有DNA或RNA，遗传物质为DNA或RNA。绝大多数生物的遗传物质是DNA，只有少数RNA病毒的遗传物质是RNA，故一切生物的遗传物质为核酸。</w:t>
      </w:r>
    </w:p>
    <w:p w14:paraId="674F312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【详解】A、S型肺炎链球菌是原核生物，其遗传物质主要分布于拟核。因此，S型肺炎链球菌的遗传物质主要通过拟核传递给子代，A错误；</w:t>
      </w:r>
    </w:p>
    <w:p w14:paraId="62E9F8B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B、水稻、小麦和玉米三大粮食作物都是植物，都属于真核生物，真核生物的遗传物质是DNA，B错误；</w:t>
      </w:r>
    </w:p>
    <w:p w14:paraId="29E9212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C、基因指导蛋白质的合成过程是遗传信息的表达过程，伞藻通过复制传递遗传信息，而不是表达遗传信息，C错误；</w:t>
      </w:r>
    </w:p>
    <w:p w14:paraId="05865F2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D、烟草叶肉细胞的遗传物质是DNA，其单体是脱氧核苷酸，DNA水解后可产生4种脱氧核苷酸，D正确。</w:t>
      </w:r>
    </w:p>
    <w:p w14:paraId="1E89CA7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故选D。</w:t>
      </w:r>
    </w:p>
    <w:p w14:paraId="33A9F8C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18．C</w:t>
      </w:r>
    </w:p>
    <w:p w14:paraId="54A106C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分析】1、光对植物生长发育的调节:①光是植物进行光合作用的能量来源。②光作为一种信号，影响、调控植物生长、发育的过程。在受到光照时，光敏色素的结构会发生变化，这一变化的信息会经过信息传递系统传导到细胞核内，影响特定基因的表达，从而表现出生物学效应。 </w:t>
      </w:r>
    </w:p>
    <w:p w14:paraId="3D511F8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2、光敏色素引起的生理变化为：光信号→细胞感受光信号→光敏色素被激活，结构发生变化→信号转导→细胞核接受信号→调控特定基因表达→产生特定物质→产生生物学效应。</w:t>
      </w:r>
    </w:p>
    <w:p w14:paraId="2854A9F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 、根冠中的细胞能够感受重力信号 ，玉米种子萌发后，根冠细胞感受重力刺激，引起生长素的横向运输，使近地侧生长素浓度高抑制生长，从而使根向地生长，A正确；</w:t>
      </w:r>
    </w:p>
    <w:p w14:paraId="606718B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B、自由水与结合水的比值影响细胞代谢，自由水所占比例越高，细胞代谢越旺盛。与休眠种子相比，萌发的种子细胞内自由水所占比例高，呼吸作用旺盛，B正确；</w:t>
      </w:r>
    </w:p>
    <w:p w14:paraId="70A0D6B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C、莴苣种子萌发受光的影响，红光可促进莴苣种子萌发，红外光可抑制莴苣种子萌发，且红光可逆转红外光的效应，C错误；</w:t>
      </w:r>
    </w:p>
    <w:p w14:paraId="3227E8D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D、植物激素对种子萌发有调节作用，赤霉素可打破种子休眠，促进萌发；脱落酸可维持种子休眠，抑制萌发，D正确。</w:t>
      </w:r>
    </w:p>
    <w:p w14:paraId="6574FF0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故选C。</w:t>
      </w:r>
    </w:p>
    <w:p w14:paraId="030A7B1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19．D</w:t>
      </w:r>
    </w:p>
    <w:p w14:paraId="068EA66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【分析】真核细胞和原核细胞的区别：</w:t>
      </w:r>
    </w:p>
    <w:p w14:paraId="31AB9AC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（1）原核细胞没有核膜包被的细胞核，真核细胞有细胞核；</w:t>
      </w:r>
    </w:p>
    <w:p w14:paraId="612ACBC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（2）原核细胞没有染色体，真核细胞含有染色体；</w:t>
      </w:r>
    </w:p>
    <w:p w14:paraId="747E584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（3）原核细胞只具有一种细胞器—核糖体，真核细胞含有多种类型的细胞器（核糖体、线粒体、叶绿体、内质网、高尔基体、溶酶体等）。</w:t>
      </w:r>
    </w:p>
    <w:p w14:paraId="17C89BC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【详解】A、念珠蓝细菌没有叶绿体，但含有叶绿素和藻蓝素，能够进行光合作用，A正确；</w:t>
      </w:r>
    </w:p>
    <w:p w14:paraId="5642AB8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B、中心体存在于动物细胞和低等植物细胞中，念珠蓝细菌是原核生物，没有中心体，原核细胞进行二分裂，而不是有丝分裂，有丝分裂是真核细胞的分裂方式，B正确；</w:t>
      </w:r>
    </w:p>
    <w:p w14:paraId="0E0D89E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C、原核细胞含有核糖体，核糖体是合成蛋白质的场所，所以能合成细胞所需蛋白质，C正确；</w:t>
      </w:r>
    </w:p>
    <w:p w14:paraId="5C3AF2F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D、具有控制物质进出细胞作用的是细胞膜，D错误。</w:t>
      </w:r>
    </w:p>
    <w:p w14:paraId="65EE930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故选D。</w:t>
      </w:r>
    </w:p>
    <w:p w14:paraId="5AE1213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20．D</w:t>
      </w:r>
    </w:p>
    <w:p w14:paraId="2DECDF5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细胞自噬：通俗地说，细胞自噬就是细胞吃掉自身的结构和物质。在一定条件下，细胞会将受损或功能退化的细胞结构等，通过溶酶体降解后再利用，这就是细胞自噬。处于营养缺乏条件下的细胞，通过细胞自噬可以获得维持生存所需的物质和能量；在细胞受到损伤、微生物入侵或细胞衰老时，通过细胞自噬，可以清除受损或衰老的细胞器，以及感染的微生物和毒素，从而维持细胞内部环境的稳定。有些激烈的细胞自噬，可能诱导细胞凋亡。</w:t>
      </w:r>
    </w:p>
    <w:p w14:paraId="2046A5D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【详解】A、溶酶体含有多种水解酶，能分解衰老、损伤的细胞器等，可作为 “消化车间” 为细胞自噬提供水解酶，A正确；</w:t>
      </w:r>
    </w:p>
    <w:p w14:paraId="46A8609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B、线粒体是有氧呼吸主要场所，能为细胞生命活动（包括细胞自噬 ）提供能量（ATP），B正确；</w:t>
      </w:r>
    </w:p>
    <w:p w14:paraId="69693CA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C、细胞自噬分解衰老细胞器等产生氨基酸，氨基酸可作为原料参与蛋白质合成，实现物质再利用，C正确；</w:t>
      </w:r>
    </w:p>
    <w:p w14:paraId="7AC29A1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D、细胞自噬 “吃掉” 衰老、损伤的细胞器，能维持细胞内部环境稳定，利于细胞正常代谢，D错误。</w:t>
      </w:r>
    </w:p>
    <w:p w14:paraId="7619274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故选D。</w:t>
      </w:r>
    </w:p>
    <w:p w14:paraId="3291116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21．C</w:t>
      </w:r>
    </w:p>
    <w:p w14:paraId="79E81F3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【分析】中心法则：</w:t>
      </w:r>
    </w:p>
    <w:p w14:paraId="4D1F943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（1）遗传信息可以从DNA流向DNA，即DNA的复制；</w:t>
      </w:r>
    </w:p>
    <w:p w14:paraId="148B6A2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（2）遗传信息可以从DNA流向RNA，进而流向蛋白质，即遗传信息的转录和翻译。后来中心法则又补充了遗传信息从RNA流向RNA以及从RNA流向DNA两条途径。</w:t>
      </w:r>
    </w:p>
    <w:p w14:paraId="3C42B45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【详解】A、噬菌体侵染细菌时，会将自身的核酸注入细菌内，而蛋白质外壳留在外面，这是噬菌体侵染细菌的特点，A正确；</w:t>
      </w:r>
    </w:p>
    <w:p w14:paraId="6CF501C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B、细菌有核糖体，蛋白Neo是在细菌细胞内合成的蛋白质，所以在细菌的核糖体中合成，B正确；</w:t>
      </w:r>
    </w:p>
    <w:p w14:paraId="0A32D4C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C、在转录过程中，以DNA的一条链为模板合成mRNA，进而指导蛋白质的合成，而不是双链DNA的两条链都作为模板指导蛋白Neo合成，C错误；</w:t>
      </w:r>
    </w:p>
    <w:p w14:paraId="157B1D6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D、因为最终合成的是含多个串联重复肽段的蛋白Neo，说明串联重复DNA中单个重复单元转录产生的mRNA无终止密码子，若有终止密码子就会提前终止翻译，不能形成含多个串联重复肽段的蛋白，D正确。</w:t>
      </w:r>
    </w:p>
    <w:p w14:paraId="671BE94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故选C。</w:t>
      </w:r>
    </w:p>
    <w:p w14:paraId="0507332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22．D</w:t>
      </w:r>
    </w:p>
    <w:p w14:paraId="030EFF9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【分析】有关生物膜的探索历程：①19世纪末，欧文顿发现凡是可以溶于脂质的物质，比不能溶于脂质的物质更容易通过细胞膜进入细胞，于是他提出：膜是由脂质组成的。②1925年，两位荷兰科学家通过对脂 质进行提取和测定得出结论：细胞膜中的脂质分子必然排列为连续的两层。③1935年，英国学者丹尼利和戴维森研究了细胞膜的张力。分析细胞膜的表面张力明显低于油-水界面的表面张力，因此丹尼利和戴维森推测细胞膜除含脂质外，可能还附有蛋白质。④1959年，罗伯特森根据电镜下看到的细胞膜清晰的暗—亮—暗三层结构，结合其他科学家的工作提出蛋白质—脂质—蛋白质三层结构模型。流动镶嵌模型指出，蛋白质分子有的镶在磷脂双分子层表面，有的部分或全部嵌入磷脂双分子层中，有的横跨整个磷脂双分子层。⑤1970年，科学家通过荧光标记的小鼠细胞和人细胞的融合实验，证明细胞膜具有流动性。⑥1972年，桑格和尼克森提出的流动镶嵌模型为大多数人所接受。</w:t>
      </w:r>
    </w:p>
    <w:p w14:paraId="5BCBFD6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【详解】A、化学分析表明细胞膜中含有磷脂和胆固醇，该结论在罗伯特森用电镜观察之前，属于该模型提出的基础，A不符合题意；</w:t>
      </w:r>
    </w:p>
    <w:p w14:paraId="3D2E006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B、1935年，英国学者丹尼利和戴维森研究了细胞膜的张力，据表面张力研究推测细胞膜中含有蛋白质，该结论在罗伯特森用电镜观察之前，属于该模型提出的基础，B不符合题意；</w:t>
      </w:r>
    </w:p>
    <w:p w14:paraId="399FD23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C、1959年，罗伯特森根据电镜下看到的细胞膜清晰的暗—亮—暗三层结构，结合其他科学家的工作提出蛋白质—脂质—蛋白质三层结构模型，C不符合题意；</w:t>
      </w:r>
    </w:p>
    <w:p w14:paraId="60C282A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D、1970年，科学家通过荧光标记的小鼠细胞和人细胞的融合实验，证明细胞膜具有流动性，该结论在罗伯特森用电镜观察之后，不属于该模型提出的基础，D符合题意。</w:t>
      </w:r>
    </w:p>
    <w:p w14:paraId="1FC48CE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故选D。</w:t>
      </w:r>
    </w:p>
    <w:p w14:paraId="4426F18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23．C</w:t>
      </w:r>
    </w:p>
    <w:p w14:paraId="7185690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原核细胞与真核细胞相比，最大的区别是原核细胞没有被核膜包被的成形的细胞核，没有核膜、核仁和染色体；原核细胞只有核糖体一种细胞器，但原核生物含有细胞膜、细胞质等结构，也含有核酸和蛋白质等物质。</w:t>
      </w:r>
    </w:p>
    <w:p w14:paraId="72B44D6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某研究小组将合成的必需基因导入去除DNA的支原体中，构建出具有最小基因组且能够正常生长和分裂的细胞，导入的合成的必需基因具体作用未知的前提下，由于支原体属于原核生物，一定含有核糖体一种细胞器，C正确。</w:t>
      </w:r>
    </w:p>
    <w:p w14:paraId="3953D73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故选C。</w:t>
      </w:r>
    </w:p>
    <w:p w14:paraId="6BB9BC4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24．A</w:t>
      </w:r>
    </w:p>
    <w:p w14:paraId="2F3725B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差速离心主要是采取逐渐提高离心速率分离不同大小颗粒的方法。如在分离细胞中的细胞器时，将细胞膜破坏后，形成由各种细胞器和细胞中其他物质组成的匀浆，将匀浆放入离心管中，采取逐渐提高离心速率的方法分离不同大小的细胞器。起始的离心速率较低，让较大的颗粒沉降到管底，小的颗粒仍然悬浮在上清液中。收集沉淀，改用较高的离心速率离心上清液，将较小的颗粒沉降，以此类推，达到分离不同大小颗粒的目的。</w:t>
      </w:r>
    </w:p>
    <w:p w14:paraId="4FCDF27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【详解】A、缓冲液的作用是维持溶液的pH稳定，保持线粒体的正常结构和功能，蒸馏水会破坏线粒体的渗透压平衡，导致线粒体吸水涨破，所以缓冲液不可以用蒸馏水代替，A错误；</w:t>
      </w:r>
    </w:p>
    <w:p w14:paraId="607F179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B、匀浆是通过机械等手段破坏橘子果肉细胞的结构，使细胞破裂，从而将细胞内的线粒体等细胞器释放出来，所以匀浆的目的是释放线粒体，B正确；</w:t>
      </w:r>
    </w:p>
    <w:p w14:paraId="5346D9C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C、差速离心法是根据不同颗粒的质量、大小等差异，在不同转速下进行离心，从而将不同大小的颗粒分开，C正确；</w:t>
      </w:r>
    </w:p>
    <w:p w14:paraId="3E07A17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D、线粒体是有氧呼吸第二、三阶段的场所，丙酮酸的氧化分解发生在线粒体中，所以该线粒体可用于研究丙酮酸氧化分解，D正确。</w:t>
      </w:r>
    </w:p>
    <w:p w14:paraId="3E010CE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故选A。</w:t>
      </w:r>
    </w:p>
    <w:p w14:paraId="398956C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25．C</w:t>
      </w:r>
    </w:p>
    <w:p w14:paraId="27D518A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【分析】1、细胞分化是指在个体发育中，由一个或一种细胞增殖产生的后代，在形态，结构和生理功能上发生稳定性差异的过程，细胞分化的结果：使细胞的种类增多，功能趋于专门化。</w:t>
      </w:r>
    </w:p>
    <w:p w14:paraId="18FE547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2、细胞凋亡是由基因决定的细胞编程性死亡的过程，细胞凋亡是生物体正常的生命历程，对生物体是有利的，而且细胞凋亡贯穿于整个生命历程。</w:t>
      </w:r>
    </w:p>
    <w:p w14:paraId="1570205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【详解】A、形成导管的细胞死亡属于细胞凋亡，是一种基因决定的自然的生理过程，不是细胞坏死，A错误；</w:t>
      </w:r>
    </w:p>
    <w:p w14:paraId="5F5025E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B、分化成熟后的导管是死细胞，不具备脱分化和再分化的能力，B错误；</w:t>
      </w:r>
    </w:p>
    <w:p w14:paraId="07D6DCB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C、导管原始细胞与叶肉细胞的遗传物质相同，但结构、形态和功能的差异源于细胞分化过程中的基因选择性表达，C正确；</w:t>
      </w:r>
    </w:p>
    <w:p w14:paraId="48FF090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D、成熟的导管分子为长管状的死细胞，没有细胞骨架，D错误。</w:t>
      </w:r>
    </w:p>
    <w:p w14:paraId="38F3DC6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故选C。</w:t>
      </w:r>
    </w:p>
    <w:p w14:paraId="5D0A17F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26．C</w:t>
      </w:r>
    </w:p>
    <w:p w14:paraId="230915E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内质网能有效地增加细胞内的膜面积，其外连细胞膜，内连核膜，将细胞中的各种结构连成一个整体，具有承担细胞内物质运输的作用。蛋白质的合成、加工通常需要核糖体、内质网和高尔基体、线粒体的共同参与。</w:t>
      </w:r>
    </w:p>
    <w:p w14:paraId="5606FFD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【详解】A、错误折叠或未折叠蛋白质的降解需要蛋白质水解酶的参与，对于植物细胞而言，液泡具有类似动物溶酶体的功能，可以对这些蛋白进行降解，A错误；</w:t>
      </w:r>
    </w:p>
    <w:p w14:paraId="6CF49D3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B、合成分子伴侣所需的能量由细胞质基质和线粒体共同提供（ATP来自细胞呼吸），而非全部由线粒体提供，B错误；</w:t>
      </w:r>
    </w:p>
    <w:p w14:paraId="6E61739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C、UPR过程中，分子伴侣蛋白的合成需细胞核控制基因表达（转录）、核糖体合成蛋白质、内质网进行加工，三者协作完成，C正确；</w:t>
      </w:r>
    </w:p>
    <w:p w14:paraId="12E2828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D、阻碍UPR会导致内质网功能无法恢复，加剧高温胁迫对细胞的损伤，降低耐受性，D错误。</w:t>
      </w:r>
    </w:p>
    <w:p w14:paraId="2CA10A9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故选C。</w:t>
      </w:r>
    </w:p>
    <w:p w14:paraId="2F255ED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27．C</w:t>
      </w:r>
    </w:p>
    <w:p w14:paraId="6AAFD12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【分析】当细胞摄取大分子时，首先是大分子与膜上的蛋白质结合，从而引起这部分细胞膜内陷形成小囊，包围着大分 子。然后，小囊从细胞膜上分离下来，形成囊泡，进入细胞内部，这种现象叫胞吞。细胞需要外排的大 分子，先在细胞内形成囊泡，囊泡移动到细胞膜处，与细胞膜融合，将大分子排出细胞，这种现象叫胞吐。在物质的跨膜运输过程中，胞吞、胞吐是普遍存在的现象，它们也需要消耗细胞呼吸所释放的能量。</w:t>
      </w:r>
    </w:p>
    <w:p w14:paraId="1F6A48E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【详解】A、胞吞过程是一个耗能过程，需要消耗能量，去唾液酸糖蛋白的胞吞也不例外，A正确；</w:t>
      </w:r>
    </w:p>
    <w:p w14:paraId="4F6CDA0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B、胞吞过程中细胞膜会发生形态的改变，这依赖于膜脂的流动性，所以去唾液酸糖蛋白的胞吞离不开膜脂的流动，B正确；</w:t>
      </w:r>
    </w:p>
    <w:p w14:paraId="1CB2004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C、已知蛋白R功能缺失与人血液低胆固醇水平相关，蛋白R参与去唾液酸糖蛋白的胞吞和降解从而调节胆固醇代谢，那么抑制蛋白R合成，会使蛋白R减少，可能导致血液中胆固醇水平降低，而不是增加，C错误；</w:t>
      </w:r>
    </w:p>
    <w:p w14:paraId="44F2DEB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D、溶酶体中含有多种水解酶，能够分解衰老、损伤的细胞器，吞噬并杀死侵入细胞的病毒或细菌等，去唾液酸糖蛋白被胞吞后可以在溶酶体中被降解，D正确。</w:t>
      </w:r>
    </w:p>
    <w:p w14:paraId="1EFC341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故选C。</w:t>
      </w:r>
    </w:p>
    <w:p w14:paraId="44C2BED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28．B</w:t>
      </w:r>
    </w:p>
    <w:p w14:paraId="7D372C0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【分析】制作装片流程：解离→漂洗→染色→制片。解离的目的是用药液使组织中的细胞相互分离开来，漂洗的目的是洗去药液，防止解离过度，染色时用甲紫溶液或醋酸洋红液能使染色体着色。</w:t>
      </w:r>
    </w:p>
    <w:p w14:paraId="6AD16C0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藓类叶片薄，只有一层细胞，可直接用于观察叶绿体，菠菜叶由多层细胞构成，但可用菠菜叶稍带些叶肉的下表皮细胞来观察叶绿体，因为叶肉细胞中有叶绿体，所以能用“菠菜叶”替代“藓类叶片”进行高倍显微镜观察叶绿体的实验，A正确；</w:t>
      </w:r>
    </w:p>
    <w:p w14:paraId="657E9CB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B、猪是哺乳动物，猪成熟红细胞没有细胞核和众多细胞器，也就不含DNA，而猪肝细胞含有细胞核和线粒体等含有DNA的结构，所以不能用“猪成熟红细胞”替代“猪肝细胞”进行DNA的粗提取与鉴定实验，B错误；</w:t>
      </w:r>
    </w:p>
    <w:p w14:paraId="6C2C82C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C、醋酸洋红液和甲紫溶液都属于碱性染料，都能使染色体着色，所以在观察根尖分生区组织细胞的有丝分裂实验中，能用“醋酸洋红液”替代“甲紫溶液”，C正确；</w:t>
      </w:r>
    </w:p>
    <w:p w14:paraId="61B99AC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D、肝脏研磨液中含有过氧化氢酶，所以在比较过氧化氢在不同条件下的分解实验中，能用“过氧化氢酶溶液”替代“肝脏研磨液”，D正确。</w:t>
      </w:r>
    </w:p>
    <w:p w14:paraId="354A3B8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故选B。</w:t>
      </w:r>
    </w:p>
    <w:p w14:paraId="7983AC3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29．A</w:t>
      </w:r>
    </w:p>
    <w:p w14:paraId="591DD2E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【分析】一般来说，酶是活细胞产生的具有催化作用的有机物，其中绝大多数酶是蛋白质。细胞中每时每刻都进行着许多化学反应，统称为细胞代谢。细胞代谢离不开酶。</w:t>
      </w:r>
    </w:p>
    <w:p w14:paraId="577EF25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高尔基体是真核细胞内对蛋白质进行加工、分类和包装的“车间”。从内质网运来的蛋白质（如分泌蛋白）进入高尔基体后，会经过一系列的修饰和加工，故推测高尔基体膜上分布有相应的酶，可对分泌蛋白进行修饰加工，A正确；</w:t>
      </w:r>
    </w:p>
    <w:p w14:paraId="6EC3B6C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B、将氨基酸活化并连接到特定tRNA上的过程，是由氨酰-tRNA合成酶催化的。这种酶存在于细胞质中，而不是在核糖体上，B错误；</w:t>
      </w:r>
    </w:p>
    <w:p w14:paraId="1E746D0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C、溶酶体主要分布在动物细胞中，是细胞的“消化车间”，内部含有多种水解酶，能分解衰老、损伤的细胞器，吞噬并杀死侵入细胞的病毒或细菌，C错误；</w:t>
      </w:r>
    </w:p>
    <w:p w14:paraId="79228DC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在光合作用的光反应阶段，能量转换过程是：光能被叶绿体中的色素分子吸收后，首先转化为电能（高能电子），然后通过电子传递链转化为活跃的化学能储存在ATP和NADPH中。具体到ATP的合成，ATP合成酶是利用类囊体膜两侧的质子（H</w:t>
      </w:r>
      <w:r>
        <w:rPr>
          <w:sz w:val="21"/>
          <w:vertAlign w:val="superscript"/>
        </w:rPr>
        <w:t>+</w:t>
      </w:r>
      <w:r>
        <w:rPr>
          <w:sz w:val="21"/>
        </w:rPr>
        <w:t>）浓度梯度所形成的势能来合成ATP的，而不是直接利用光能。因此，光能向ATP中化学能的转化是间接的，不是直接的，D错误。</w:t>
      </w:r>
    </w:p>
    <w:p w14:paraId="5DD8AC1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故选A。</w:t>
      </w:r>
    </w:p>
    <w:p w14:paraId="5838E7D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30．A</w:t>
      </w:r>
    </w:p>
    <w:p w14:paraId="4C9D6D6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细胞器的分类：①具有双层膜结构的细胞器有：叶绿体、线粒体。具有双层膜结构的细胞结构有叶绿体、线粒体和核膜。②具有单层膜结构的细胞器有内质网、高尔基体、溶酶体、液泡。具有单层膜结构的细胞结构有内质网、高尔基体、溶酶体、液泡和细胞膜。③不具备膜结构的细胞器有核糖体和中心体。膜结构是由磷脂双分子层构成。</w:t>
      </w:r>
    </w:p>
    <w:p w14:paraId="50C6FBF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【详解】A、高尔基体自身的结构和主要功能不涉及核酸。它既不像线粒体、叶绿体那样含有自己的DNA和RNA，也不像核糖体那样由RNA构成。因此，高尔基体中一般不会出现核酸分子，A符合题意；</w:t>
      </w:r>
    </w:p>
    <w:p w14:paraId="4F937E1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当溶酶体分解衰老的线粒体、叶绿体或核糖体时，会分解其中的DNA和RNA。当它消化病毒或细菌时，也会分解其核酸。因此，在溶酶体的“工作”过程中，其内部是会出现核酸分子的（作为被水解的底物），B不符合题意；</w:t>
      </w:r>
    </w:p>
    <w:p w14:paraId="1B48648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核糖体本身就是由核糖体RNA（rRNA）和蛋白质构成的。rRNA是核酸的一种。此外，在翻译过程中，信使RNA（mRNA）作为模板，转运RNA（tRNA）负责运载氨基酸，它们也都会与核糖体结合。所以核糖体必然含有核酸，C不符合题意；</w:t>
      </w:r>
    </w:p>
    <w:p w14:paraId="7CFA536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D、端粒的化学本质是DNA—蛋白质复合体。DNA本身就是脱氧核糖核酸，是核酸的一种。所以端粒中会出现核酸，D不符合题意。</w:t>
      </w:r>
    </w:p>
    <w:p w14:paraId="322F9EF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故选A。</w:t>
      </w:r>
    </w:p>
    <w:p w14:paraId="4B6102B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31．D</w:t>
      </w:r>
    </w:p>
    <w:p w14:paraId="16AB809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【分析】1、病毒只能寄生在活细胞内，没有细胞结构。</w:t>
      </w:r>
    </w:p>
    <w:p w14:paraId="3672FAD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2、树突状细胞、B细胞等抗原呈递细胞摄取病原体，而后对抗原进行处理，呈递在细胞表面，然后传递给辅助性T细胞，辅助性T细胞表面特定分子发生变化并与B细胞结合，这是激活B细胞的第二个信号。</w:t>
      </w:r>
    </w:p>
    <w:p w14:paraId="603E319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【详解】A、病毒只能寄生在活细胞内，因此猴痘病毒的增殖发生在细胞内，A错误；</w:t>
      </w:r>
    </w:p>
    <w:p w14:paraId="1890C06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B、注射猴痘病毒疫苗会引起人体免疫反应产生相关的抗体等，属于人工主动免疫，B错误；</w:t>
      </w:r>
    </w:p>
    <w:p w14:paraId="66B9554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C、B淋巴细胞的识别具有特异性，C错误；</w:t>
      </w:r>
    </w:p>
    <w:p w14:paraId="0E2EC1B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D、在抵抗猴痘病毒过程中，辅助性T细胞体液免疫过程中作为第二信号，且分泌细胞因子促进B细胞的增殖分化，在细胞免疫过程中，辅助性T细胞分泌细胞因子促进细胞毒性T细胞的增殖分化，D正确。</w:t>
      </w:r>
    </w:p>
    <w:p w14:paraId="4516C15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故选D。</w:t>
      </w:r>
    </w:p>
    <w:p w14:paraId="73A5AB4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32．C</w:t>
      </w:r>
    </w:p>
    <w:p w14:paraId="3E1802F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【分析】在逐渐发生质壁分离的过程中，细胞液的浓度增加，细胞液的渗透压升高，细胞的吸水能力逐渐增强。</w:t>
      </w:r>
    </w:p>
    <w:p w14:paraId="49EF688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【详解】A、“观察叶绿体和细胞质流动”和“观察质壁分离”，均需保持细胞活性，A错误；</w:t>
      </w:r>
    </w:p>
    <w:p w14:paraId="72F0738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B、①与②的分离，与①的选择透过性有关，其原因就是因为蔗糖可通过全透性的细胞壁，但不能通过具有选择透过性的细胞膜，B错误；</w:t>
      </w:r>
    </w:p>
    <w:p w14:paraId="525AF77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C、与图甲相比，图乙细胞处于失水状态，细胞液渗透压升高，吸水能力更强，C正确；</w:t>
      </w:r>
    </w:p>
    <w:p w14:paraId="4E732CC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D、与图甲相比，图乙细胞体积几乎不变（植物细胞体积是看细胞壁），D错误。</w:t>
      </w:r>
    </w:p>
    <w:p w14:paraId="54FF5A9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故选C。</w:t>
      </w:r>
    </w:p>
    <w:p w14:paraId="28DE58A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33．ABC</w:t>
      </w:r>
    </w:p>
    <w:p w14:paraId="44D73E8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【分析】自由扩散的方向是从高浓度向低浓度，不需载体和能量，常见的有水、CO</w:t>
      </w:r>
      <w:r>
        <w:rPr>
          <w:sz w:val="21"/>
          <w:vertAlign w:val="subscript"/>
        </w:rPr>
        <w:t>2</w:t>
      </w:r>
      <w:r>
        <w:rPr>
          <w:sz w:val="21"/>
        </w:rPr>
        <w:t>、O</w:t>
      </w:r>
      <w:r>
        <w:rPr>
          <w:sz w:val="21"/>
          <w:vertAlign w:val="subscript"/>
        </w:rPr>
        <w:t>2</w:t>
      </w:r>
      <w:r>
        <w:rPr>
          <w:sz w:val="21"/>
        </w:rPr>
        <w:t>、甘油、苯、酒精等；协助扩散的方向是从高浓度向低浓度，需要转运蛋白，不需要能量，如红细胞吸收葡萄糖；主动运输的方向是从低浓度向高浓度，需要载体蛋白和能量，常见的如小肠绒毛上皮细胞吸收氨基酸、葡萄糖，K</w:t>
      </w:r>
      <w:r>
        <w:rPr>
          <w:sz w:val="21"/>
          <w:vertAlign w:val="superscript"/>
        </w:rPr>
        <w:t>+</w:t>
      </w:r>
      <w:r>
        <w:rPr>
          <w:sz w:val="21"/>
        </w:rPr>
        <w:t>等。</w:t>
      </w:r>
    </w:p>
    <w:p w14:paraId="1DA1B6A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【详解】A、由图可知，Cl</w:t>
      </w:r>
      <w:r>
        <w:rPr>
          <w:sz w:val="21"/>
          <w:vertAlign w:val="superscript"/>
        </w:rPr>
        <w:t>-</w:t>
      </w:r>
      <w:r>
        <w:rPr>
          <w:sz w:val="21"/>
        </w:rPr>
        <w:t>借助转运蛋白甲顺浓度梯度进入植物细胞，属于协助扩散，A错误；</w:t>
      </w:r>
    </w:p>
    <w:p w14:paraId="0F88C55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B、转运蛋白甲是协助Cl</w:t>
      </w:r>
      <w:r>
        <w:rPr>
          <w:sz w:val="21"/>
          <w:vertAlign w:val="superscript"/>
        </w:rPr>
        <w:t>-</w:t>
      </w:r>
      <w:r>
        <w:rPr>
          <w:sz w:val="21"/>
        </w:rPr>
        <w:t>顺浓度梯度进入植物细胞，转运蛋白乙（载体蛋白）协助Cl</w:t>
      </w:r>
      <w:r>
        <w:rPr>
          <w:sz w:val="21"/>
          <w:vertAlign w:val="superscript"/>
        </w:rPr>
        <w:t>-</w:t>
      </w:r>
      <w:r>
        <w:rPr>
          <w:sz w:val="21"/>
        </w:rPr>
        <w:t>逆浓度排出植物细胞，两者的结构和功能不同，B错误；</w:t>
      </w:r>
    </w:p>
    <w:p w14:paraId="341063E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C、由图可知，ABA与细胞质膜上的受体结合，没有进入细胞，通过信号转导促进细胞核相关基因的表达，C错误；</w:t>
      </w:r>
    </w:p>
    <w:p w14:paraId="7689CA0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D、细胞质膜实现了跨膜运输Cl</w:t>
      </w:r>
      <w:r>
        <w:rPr>
          <w:sz w:val="21"/>
          <w:vertAlign w:val="superscript"/>
        </w:rPr>
        <w:t>-</w:t>
      </w:r>
      <w:r>
        <w:rPr>
          <w:sz w:val="21"/>
        </w:rPr>
        <w:t>及接受ABA的信息分子，发挥了物质运输、信息交流的功能，D正确。</w:t>
      </w:r>
    </w:p>
    <w:p w14:paraId="3A318EB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故选ABC。</w:t>
      </w:r>
    </w:p>
    <w:p w14:paraId="6ECAE5D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34．ABD</w:t>
      </w:r>
    </w:p>
    <w:p w14:paraId="62FA9D1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单克隆抗体制备流程：先给小鼠注射特定抗原使之发生免疫反应，之后从小鼠脾脏中获取已经免疫的B淋巴细胞；诱导B细胞和骨髓瘤细胞融合，利用选择培养基筛选出杂交瘤细胞；进行抗体检测，筛选出能产生特定抗体的杂交瘤细胞；进行克隆化培养，即用培养基培养和注入小鼠腹腔中培养；最后从培养液或小鼠腹水中获取单克隆抗体。</w:t>
      </w:r>
    </w:p>
    <w:p w14:paraId="23CF00F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【详解】A、步骤①给小鼠注射IL-6后，应从小鼠的脾中获取B淋巴细胞，A错误；</w:t>
      </w:r>
    </w:p>
    <w:p w14:paraId="79ECBF7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B、步骤②需要在组织中加入胰蛋白酶或胶原蛋白酶，使其成为单细胞，进而制成悬液，B错误；</w:t>
      </w:r>
    </w:p>
    <w:p w14:paraId="7A1FDAE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C、步骤③是诱导细胞融合过程，该过程可加入灭活病毒或PEG诱导，细胞融合的过程体现了细胞膜的流动性，C正确；</w:t>
      </w:r>
    </w:p>
    <w:p w14:paraId="7004E8E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D、步骤④是在选择培养基上筛选得到的杂交瘤细胞，该过程得到的杂交瘤细胞不一定能产生所需抗体，步骤⑤经过克隆化培养和抗体检测筛选出了分泌所需抗体的杂交瘤细胞，D错误。</w:t>
      </w:r>
    </w:p>
    <w:p w14:paraId="1B45EEE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故选ABD。</w:t>
      </w:r>
    </w:p>
    <w:p w14:paraId="7B50505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35．(1)电子显微镜 </w:t>
      </w:r>
    </w:p>
    <w:p w14:paraId="1806DA5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(2)细胞骨架</w:t>
      </w:r>
    </w:p>
    <w:p w14:paraId="11846F9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(3)防止细胞凋亡，有利于病毒的繁殖</w:t>
      </w:r>
    </w:p>
    <w:p w14:paraId="6132E71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(4)大肠杆菌复制原点 DNA</w:t>
      </w:r>
    </w:p>
    <w:p w14:paraId="50CABC7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(5)哺乳动物细胞的 RNA 聚合酶无法识别该病毒基因的启动子</w:t>
      </w:r>
    </w:p>
    <w:p w14:paraId="0D3CB78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(6)溶解该病毒的包膜，使病毒无法与宿主细胞膜上的受体结合</w:t>
      </w:r>
    </w:p>
    <w:p w14:paraId="10D81E2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【分析】病毒的结构较为简单，无细胞结构，主要由核酸（DNA 或 RNA）和蛋白质外壳组成。有些病毒在核衣壳之外还有包膜结构。核酸是病毒的遗传物质，储存着病毒的遗传信息，控制着病毒的繁殖、变异等生命活动。蛋白质外壳则起到保护核酸的作用，同时还能介导病毒与宿主细胞的识别与结合。具有包膜的病毒，其包膜一般来源于宿主细胞膜或核膜，包膜上镶嵌着一些糖蛋白刺突，这些刺突有助于病毒吸附和侵入宿主细胞。</w:t>
      </w:r>
    </w:p>
    <w:p w14:paraId="656981D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【详解】（1）病毒个体极其微小，普通光学显微镜无法清晰观察其形态结构，需要使用电子显微镜才能清楚观察病毒的形态结构。</w:t>
      </w:r>
    </w:p>
    <w:p w14:paraId="5ADCD05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（2）细胞骨架对于维持细胞的形态具有重要作用，体外培养的梭形昆虫细胞被病毒感染后转变为圆球形，很可能是病毒感染引起了昆虫细胞内细胞骨架的改变。</w:t>
      </w:r>
    </w:p>
    <w:p w14:paraId="48CD022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病毒需要在宿主细胞内进行生存和繁殖，细胞凋亡会导致宿主细胞死亡，不利于病毒的生存和繁殖。病毒基因组中含有的抗细胞凋亡基因可以抑制宿主细胞的凋亡，为病毒的复制和繁殖提供更多的时间和场所 。</w:t>
      </w:r>
    </w:p>
    <w:p w14:paraId="3D84F0A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（4）要使病毒 DNA 能在大肠杆菌中复制，需要在病毒 DNA 中插入大肠杆菌复制原点序列，这样才能利用大肠杆菌细胞内的复制系统进行复制。</w:t>
      </w:r>
    </w:p>
    <w:p w14:paraId="4592E45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（5）转录需要特定的酶等条件，该病毒 DNA 能进入哺乳动物细胞，但无对应的转录产物，可能是因为病毒基因组没有在哺乳动物细胞中表达的启动子。</w:t>
      </w:r>
    </w:p>
    <w:p w14:paraId="7517AD8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6）该病毒具有包膜结构，包膜的主要成分是脂质等，脂溶剂可以溶解病毒的包膜，蛋白镶嵌或贯穿于膜上，脂溶剂处理该病毒颗粒使得包膜溶解，包膜上的蛋白A游离，蛋白A与细胞膜受体结合不能使病毒DNA进入细胞内。</w:t>
      </w:r>
    </w:p>
    <w:p w14:paraId="3E64A61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36．(1)     主动运输     自由基会攻击和破坏细胞内各种执行正常功能的生物分子，当自由基攻击生物膜的组成成分磷脂分子时，产物同样是自由基，这些新产生的自由基又会去攻击别的分子，由此引发雪崩式的反应，对生物膜损伤比较大，此外，自由基还会攻击DNA，可能引起基因突变，攻击蛋白质，使蛋白质活性下降。</w:t>
      </w:r>
    </w:p>
    <w:p w14:paraId="61D282C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     减弱     减少     一定的流动性</w:t>
      </w:r>
    </w:p>
    <w:p w14:paraId="2597302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(3)     减少     砷激活蛋白C，使细胞膜上转运蛋白F数量减少，而磷也是通过转运蛋白F进入细胞，所以磷的吸收量减少；砷和磷可竞争性通过转运蛋白F进入细胞，砷胁迫下，更多的转运蛋白F用于转运砷，导致磷的吸收量减少  </w:t>
      </w:r>
    </w:p>
    <w:p w14:paraId="7053E9F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【分析】1、自由扩散的特点是顺浓度梯度，与膜内外物质浓度梯度有关，不需要转运蛋白协助，不消耗能量。</w:t>
      </w:r>
    </w:p>
    <w:p w14:paraId="7AB93DA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2、协助扩散的特点是顺浓度梯度，与膜内外物质浓度梯度有关，还需要膜上的转运蛋白的协助，不消耗能量。</w:t>
      </w:r>
    </w:p>
    <w:p w14:paraId="0CF1829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主动运输的特点是逆浓度梯度，需要载体蛋白协助，需要消耗能量。主动运输普遍存在于动植物和微生物细胞中，通过主动运输来选择吸收所需要的物质，排出代谢废物和对细胞有害的物质，从而保证细胞和个体生命活动的需要。</w:t>
      </w:r>
    </w:p>
    <w:p w14:paraId="60E0A91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详解】（1）物质跨膜运输时，需要载体蛋白且消耗能量的运输方式为主动运输，砷通过转运蛋白F进入根细胞时需消耗能量，所以该运输方式属于主动运输。自由基会攻击和破坏细胞内各种执行正常功能的生物分子，当自由基攻击生物膜的组成成分磷脂分子时，产物同样是自由基，这些新产生的自由基又会去攻击别的分子，由此引发雪崩式的反应，对生物膜损伤比较大，此外，自由基还会攻击DNA，可能引起基因突变，攻击蛋白质，使蛋白质活性下降，导致细胞损伤甚至死亡 。  </w:t>
      </w:r>
    </w:p>
    <w:p w14:paraId="66D8E3C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2）从图中可以看出，与野生型相比，C缺失突变体根细胞中砷浓度相对值较高，C过量表达植株根细胞中砷浓度相对值较低，由此推测，蛋白C可减弱根对砷的吸收。砷激活的蛋白C可使F磷酸化、磷酸化的F诱导细胞膜内陷、形成含有蛋白F的囊泡，这会使细胞膜上转运蛋白F的数量减少，从而造成根对砷吸收量的改变。囊泡是由细胞膜内陷形成的，这体现了细胞膜在结构上具有一定的流动性的特点。  </w:t>
      </w:r>
    </w:p>
    <w:p w14:paraId="19E9156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（3）由于砷和磷可竞争性通过转运蛋白F进入细胞，在砷胁迫下，砷会与磷竞争转运蛋白F，所以推测植物对磷的吸收量减少。  原因一，由（2）可知，砷激活蛋白C，使细胞膜上转运蛋白F数量减少，而磷也是通过转运蛋白F进入细胞，所以磷的吸收量减少；原因二，砷和磷可竞争性通过转运蛋白F进入细胞，砷胁迫下，更多的转运蛋白F用于转运砷，导致磷的吸收量减少。  </w:t>
      </w:r>
    </w:p>
    <w:p w14:paraId="6D26296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sectPr>
      <w:headerReference r:id="rId5" w:type="default"/>
      <w:footerReference r:id="rId7" w:type="default"/>
      <w:headerReference r:id="rId6" w:type="even"/>
      <w:footerReference r:id="rId8" w:type="even"/>
      <w:pgSz w:w="11907" w:h="16839"/>
      <w:pgMar w:top="1440" w:right="1800" w:bottom="1440" w:left="1800" w:header="851" w:footer="425"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9D530">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3</w:instrText>
    </w:r>
    <w:r>
      <w:fldChar w:fldCharType="end"/>
    </w:r>
    <w:r>
      <w:instrText xml:space="preserve"> </w:instrText>
    </w:r>
    <w:r>
      <w:fldChar w:fldCharType="separate"/>
    </w:r>
    <w:r>
      <w:t>3</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86080">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3</w:instrText>
    </w:r>
    <w:r>
      <w:fldChar w:fldCharType="end"/>
    </w:r>
    <w:r>
      <w:instrText xml:space="preserve"> </w:instrText>
    </w:r>
    <w:r>
      <w:fldChar w:fldCharType="separate"/>
    </w:r>
    <w:r>
      <w:t>3</w:t>
    </w:r>
    <w:r>
      <w:fldChar w:fldCharType="end"/>
    </w:r>
    <w:r>
      <w:rPr>
        <w:rFonts w:hint="eastAsia"/>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E3662">
    <w:pPr>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rPr>
        <w:rFonts w:hint="eastAsia"/>
      </w:rPr>
      <w:instrText xml:space="preserve">=</w:instrText>
    </w:r>
    <w:r>
      <w:fldChar w:fldCharType="begin"/>
    </w:r>
    <w:r>
      <w:instrText xml:space="preserve"> sectionpages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752BB">
    <w:pPr>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rPr>
        <w:rFonts w:hint="eastAsia"/>
      </w:rPr>
      <w:instrText xml:space="preserve">=</w:instrText>
    </w:r>
    <w:r>
      <w:fldChar w:fldCharType="begin"/>
    </w:r>
    <w:r>
      <w:instrText xml:space="preserve"> sectionpages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3012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D688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mirrorMargins w:val="1"/>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6B0"/>
    <w:rsid w:val="000232A6"/>
    <w:rsid w:val="00043B54"/>
    <w:rsid w:val="00065CD2"/>
    <w:rsid w:val="001D7A06"/>
    <w:rsid w:val="00284433"/>
    <w:rsid w:val="002A1EC6"/>
    <w:rsid w:val="002E035E"/>
    <w:rsid w:val="003F38F2"/>
    <w:rsid w:val="004E46D8"/>
    <w:rsid w:val="00537201"/>
    <w:rsid w:val="0064153B"/>
    <w:rsid w:val="006A4C40"/>
    <w:rsid w:val="006B16C5"/>
    <w:rsid w:val="00776133"/>
    <w:rsid w:val="00811C76"/>
    <w:rsid w:val="00855687"/>
    <w:rsid w:val="008C07DE"/>
    <w:rsid w:val="009E611B"/>
    <w:rsid w:val="00A30CCE"/>
    <w:rsid w:val="00AC3E9C"/>
    <w:rsid w:val="00BC2225"/>
    <w:rsid w:val="00BC4F14"/>
    <w:rsid w:val="00BC62FB"/>
    <w:rsid w:val="00BF535F"/>
    <w:rsid w:val="00C806B0"/>
    <w:rsid w:val="00E476EE"/>
    <w:rsid w:val="00EF035E"/>
    <w:rsid w:val="00F16B29"/>
    <w:rsid w:val="00FA429B"/>
    <w:rsid w:val="03B94246"/>
    <w:rsid w:val="14DB226E"/>
    <w:rsid w:val="2ACA2711"/>
    <w:rsid w:val="43864B6B"/>
    <w:rsid w:val="5C9B41FC"/>
    <w:rsid w:val="6AE663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FBD8B74-E658-41D0-A583-9C5836944D7F}">
  <ds:schemaRefs/>
</ds:datastoreItem>
</file>

<file path=docProps/app.xml><?xml version="1.0" encoding="utf-8"?>
<Properties xmlns="http://schemas.openxmlformats.org/officeDocument/2006/extended-properties" xmlns:vt="http://schemas.openxmlformats.org/officeDocument/2006/docPropsVTypes">
  <Template>Normal.dotm</Template>
  <Pages>21</Pages>
  <Words>5685</Words>
  <Characters>6050</Characters>
  <Lines>0</Lines>
  <Paragraphs>0</Paragraphs>
  <TotalTime>1</TotalTime>
  <ScaleCrop>false</ScaleCrop>
  <LinksUpToDate>false</LinksUpToDate>
  <CharactersWithSpaces>6191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2017-07-19T12:07:00Z</dcterms:created>
  <dc:creator>组卷网zujuan.xkw.com</dc:creator>
  <cp:lastModifiedBy>虾米</cp:lastModifiedBy>
  <dcterms:modified xsi:type="dcterms:W3CDTF">2026-05-11T17:04:53Z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{{"ContentPropagator":"XKW","Label":"2","ContentProducer":"XKW"}}</vt:lpwstr>
  </property>
  <property fmtid="{D5CDD505-2E9C-101B-9397-08002B2CF9AE}" pid="3" name="preprocessed">
    <vt:lpwstr>1</vt:lpwstr>
  </property>
  <property fmtid="{D5CDD505-2E9C-101B-9397-08002B2CF9AE}" pid="4" name="version">
    <vt:lpwstr>05c99adc15b64bca81ce6db7306b6718mtq4njg0mtmwnq</vt:lpwstr>
  </property>
  <property fmtid="{D5CDD505-2E9C-101B-9397-08002B2CF9AE}" pid="5" name="KSOTemplateDocerSaveRecord">
    <vt:lpwstr>eyJoZGlkIjoiYmEyZDMxNWRkYmY5MjE3NjUxYTk3ZDA1NDUyNmVkYWEiLCJ1c2VySWQiOiI3NjczNDAyODEifQ==</vt:lpwstr>
  </property>
  <property fmtid="{D5CDD505-2E9C-101B-9397-08002B2CF9AE}" pid="6" name="KSOProductBuildVer">
    <vt:lpwstr>2052-12.1.0.25865</vt:lpwstr>
  </property>
  <property fmtid="{D5CDD505-2E9C-101B-9397-08002B2CF9AE}" pid="7" name="ICV">
    <vt:lpwstr>2612E37A4A3D4CBEBCD89FCB7624E912_13</vt:lpwstr>
  </property>
</Properties>
</file>