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3E295">
      <w:pPr>
        <w:spacing w:before="380" w:after="140" w:line="288" w:lineRule="auto"/>
        <w:ind w:left="0"/>
        <w:jc w:val="left"/>
        <w:outlineLvl w:val="0"/>
        <w:rPr>
          <w:rFonts w:hint="eastAsia" w:eastAsia="等线"/>
          <w:sz w:val="24"/>
          <w:szCs w:val="24"/>
          <w:lang w:eastAsia="zh-CN"/>
        </w:rPr>
      </w:pPr>
      <w:bookmarkStart w:id="0" w:name="heading_0"/>
      <w:r>
        <w:rPr>
          <w:rFonts w:ascii="Arial" w:hAnsi="Arial" w:eastAsia="等线" w:cs="Arial"/>
          <w:b/>
          <w:sz w:val="24"/>
          <w:szCs w:val="24"/>
        </w:rPr>
        <w:t>读后续写微技能·动作描写动词短语分类听写</w:t>
      </w:r>
      <w:bookmarkEnd w:id="0"/>
      <w:r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t xml:space="preserve">1 </w:t>
      </w:r>
    </w:p>
    <w:p w14:paraId="163D4105">
      <w:pPr>
        <w:spacing w:before="320" w:after="120" w:line="288" w:lineRule="auto"/>
        <w:ind w:left="0"/>
        <w:jc w:val="left"/>
        <w:outlineLvl w:val="1"/>
        <w:rPr>
          <w:sz w:val="24"/>
          <w:szCs w:val="24"/>
        </w:rPr>
      </w:pPr>
      <w:bookmarkStart w:id="1" w:name="heading_1"/>
      <w:r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t>eyes</w:t>
      </w:r>
      <w:bookmarkEnd w:id="1"/>
      <w:bookmarkStart w:id="4" w:name="_GoBack"/>
      <w:bookmarkEnd w:id="4"/>
    </w:p>
    <w:p w14:paraId="24640E4C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at 瞟一眼；匆匆看一眼</w:t>
      </w:r>
    </w:p>
    <w:p w14:paraId="61409D11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sb/sth 无意中瞥见</w:t>
      </w:r>
    </w:p>
    <w:p w14:paraId="31612A35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at 盯着看</w:t>
      </w:r>
    </w:p>
    <w:p w14:paraId="24DBC9AE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keep one’s eyes ____________ to 紧盯；盯着</w:t>
      </w:r>
    </w:p>
    <w:p w14:paraId="78F3B63B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at 怒目而视</w:t>
      </w:r>
    </w:p>
    <w:p w14:paraId="3ED59327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at 凝视；注视</w:t>
      </w:r>
    </w:p>
    <w:p w14:paraId="5DFBF9CD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the classroom 扫视（教室）</w:t>
      </w:r>
    </w:p>
    <w:p w14:paraId="4038C679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at the audience 扫视观众</w:t>
      </w:r>
    </w:p>
    <w:p w14:paraId="31F85D91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one’s eyes 垂下眼睛</w:t>
      </w:r>
    </w:p>
    <w:p w14:paraId="7EAD8B5A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_________</w:t>
      </w:r>
      <w:r>
        <w:rPr>
          <w:rFonts w:ascii="Arial" w:hAnsi="Arial" w:eastAsia="等线" w:cs="Arial"/>
          <w:sz w:val="22"/>
        </w:rPr>
        <w:t xml:space="preserve"> a ____________ glance 投去好奇的一瞥</w:t>
      </w:r>
    </w:p>
    <w:p w14:paraId="0B512E86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eyes ____________ with determination 眼里充满决心</w:t>
      </w:r>
    </w:p>
    <w:p w14:paraId="477DE6DD">
      <w:pPr>
        <w:numPr>
          <w:ilvl w:val="0"/>
          <w:numId w:val="1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eyes 双眼喷火</w:t>
      </w:r>
    </w:p>
    <w:p w14:paraId="7FC99E68">
      <w:pPr>
        <w:spacing w:before="320" w:after="120" w:line="288" w:lineRule="auto"/>
        <w:ind w:left="0"/>
        <w:jc w:val="left"/>
        <w:outlineLvl w:val="1"/>
        <w:rPr>
          <w:rFonts w:hint="default" w:eastAsia="等线"/>
          <w:sz w:val="24"/>
          <w:szCs w:val="24"/>
          <w:lang w:val="en-US" w:eastAsia="zh-CN"/>
        </w:rPr>
      </w:pPr>
      <w:r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t>mouth</w:t>
      </w:r>
    </w:p>
    <w:p w14:paraId="3DE15077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低声说；耳语</w:t>
      </w:r>
    </w:p>
    <w:p w14:paraId="61BF17C4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嘟哝；含糊地说</w:t>
      </w:r>
    </w:p>
    <w:p w14:paraId="702EFC6F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/ ____________ / ____________ 怒吼；大吼</w:t>
      </w:r>
    </w:p>
    <w:p w14:paraId="77CFEBE6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结巴地说</w:t>
      </w:r>
    </w:p>
    <w:p w14:paraId="1B3DF499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反驳</w:t>
      </w:r>
    </w:p>
    <w:p w14:paraId="0A31EC1D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惊呼；大声说</w:t>
      </w:r>
    </w:p>
    <w:p w14:paraId="7D80504A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at the top of one’s voice 放声尖叫</w:t>
      </w:r>
    </w:p>
    <w:p w14:paraId="248AA956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宣布</w:t>
      </w:r>
    </w:p>
    <w:p w14:paraId="5285A42A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咧嘴笑</w:t>
      </w:r>
    </w:p>
    <w:p w14:paraId="0146A921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咯咯笑</w:t>
      </w:r>
    </w:p>
    <w:p w14:paraId="780FB65C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轻笑；暗笑</w:t>
      </w:r>
    </w:p>
    <w:p w14:paraId="4A039EFD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眉开眼笑</w:t>
      </w:r>
    </w:p>
    <w:p w14:paraId="1514F45B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啜泣；抽泣</w:t>
      </w:r>
    </w:p>
    <w:p w14:paraId="50B817B9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默默地哭</w:t>
      </w:r>
    </w:p>
    <w:p w14:paraId="3C321076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with relief 如释重负地叹气</w:t>
      </w:r>
    </w:p>
    <w:p w14:paraId="2AE7B3A0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one’s breath 喘口气</w:t>
      </w:r>
    </w:p>
    <w:p w14:paraId="6C4DD252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吞下</w:t>
      </w:r>
    </w:p>
    <w:p w14:paraId="4696BCB5">
      <w:pPr>
        <w:numPr>
          <w:ilvl w:val="0"/>
          <w:numId w:val="2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down 狼吞虎咽</w:t>
      </w:r>
    </w:p>
    <w:p w14:paraId="10A3D841">
      <w:pPr>
        <w:spacing w:before="320" w:after="120" w:line="288" w:lineRule="auto"/>
        <w:ind w:left="0"/>
        <w:jc w:val="left"/>
        <w:outlineLvl w:val="1"/>
        <w:rPr>
          <w:rFonts w:hint="default" w:eastAsia="等线"/>
          <w:sz w:val="24"/>
          <w:szCs w:val="24"/>
          <w:lang w:val="en-US" w:eastAsia="zh-CN"/>
        </w:rPr>
      </w:pPr>
      <w:r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t>movement</w:t>
      </w:r>
    </w:p>
    <w:p w14:paraId="20FDE47D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forward 冲向前</w:t>
      </w:r>
    </w:p>
    <w:p w14:paraId="60844F54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to school 冲去学校</w:t>
      </w:r>
    </w:p>
    <w:p w14:paraId="4BE23194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</w:t>
      </w:r>
      <w:r>
        <w:rPr>
          <w:rFonts w:hint="eastAsia" w:ascii="Arial" w:hAnsi="Arial" w:eastAsia="等线" w:cs="Arial"/>
          <w:sz w:val="22"/>
          <w:lang w:val="en-US" w:eastAsia="zh-CN"/>
        </w:rPr>
        <w:t>___________</w:t>
      </w:r>
      <w:r>
        <w:rPr>
          <w:rFonts w:ascii="Arial" w:hAnsi="Arial" w:eastAsia="等线" w:cs="Arial"/>
          <w:sz w:val="22"/>
        </w:rPr>
        <w:t xml:space="preserve"> the room 气冲冲地冲出</w:t>
      </w:r>
    </w:p>
    <w:p w14:paraId="46FAC98D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 xml:space="preserve">____________ like </w:t>
      </w:r>
      <w:r>
        <w:rPr>
          <w:rFonts w:hint="eastAsia" w:ascii="Arial" w:hAnsi="Arial" w:eastAsia="等线" w:cs="Arial"/>
          <w:sz w:val="22"/>
          <w:lang w:val="en-US" w:eastAsia="zh-CN"/>
        </w:rPr>
        <w:t>____________</w:t>
      </w:r>
      <w:r>
        <w:rPr>
          <w:rFonts w:ascii="Arial" w:hAnsi="Arial" w:eastAsia="等线" w:cs="Arial"/>
          <w:sz w:val="22"/>
        </w:rPr>
        <w:t>像箭一样冲出去</w:t>
      </w:r>
    </w:p>
    <w:p w14:paraId="1D761B1D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at him 朝他冲过去</w:t>
      </w:r>
    </w:p>
    <w:p w14:paraId="540225AA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 xml:space="preserve">____________ sb tightly </w:t>
      </w:r>
      <w:r>
        <w:rPr>
          <w:rFonts w:hint="eastAsia" w:ascii="Arial" w:hAnsi="Arial" w:eastAsia="等线" w:cs="Arial"/>
          <w:sz w:val="22"/>
          <w:lang w:val="en-US" w:eastAsia="zh-CN"/>
        </w:rPr>
        <w:t>/__________ sb into one</w:t>
      </w:r>
      <w:r>
        <w:rPr>
          <w:rFonts w:hint="default" w:ascii="Arial" w:hAnsi="Arial" w:eastAsia="等线" w:cs="Arial"/>
          <w:sz w:val="22"/>
          <w:lang w:val="en-US" w:eastAsia="zh-CN"/>
        </w:rPr>
        <w:t>’</w:t>
      </w:r>
      <w:r>
        <w:rPr>
          <w:rFonts w:hint="eastAsia" w:ascii="Arial" w:hAnsi="Arial" w:eastAsia="等线" w:cs="Arial"/>
          <w:sz w:val="22"/>
          <w:lang w:val="en-US" w:eastAsia="zh-CN"/>
        </w:rPr>
        <w:t>s _________</w:t>
      </w:r>
      <w:r>
        <w:rPr>
          <w:rFonts w:ascii="Arial" w:hAnsi="Arial" w:eastAsia="等线" w:cs="Arial"/>
          <w:sz w:val="22"/>
        </w:rPr>
        <w:t>紧紧抱住</w:t>
      </w:r>
    </w:p>
    <w:p w14:paraId="74AF4E5A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the door 砰地关门</w:t>
      </w:r>
    </w:p>
    <w:p w14:paraId="5F80A29E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one’s schoolbag 抓起书包</w:t>
      </w:r>
    </w:p>
    <w:p w14:paraId="23E2AC0E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at the basket 投篮</w:t>
      </w:r>
    </w:p>
    <w:p w14:paraId="2B4AA99C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 xml:space="preserve">____________ 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___________</w:t>
      </w:r>
      <w:r>
        <w:rPr>
          <w:rFonts w:ascii="Arial" w:hAnsi="Arial" w:eastAsia="等线" w:cs="Arial"/>
          <w:sz w:val="22"/>
        </w:rPr>
        <w:t>the wall 倚靠在墙上</w:t>
      </w:r>
    </w:p>
    <w:p w14:paraId="61ABA11B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one’s hair 抚摸头发</w:t>
      </w:r>
    </w:p>
    <w:p w14:paraId="754169F2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the handle 转动把手</w:t>
      </w:r>
    </w:p>
    <w:p w14:paraId="02B12753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into the room 溜进房间</w:t>
      </w:r>
    </w:p>
    <w:p w14:paraId="77B87F19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 xml:space="preserve">____________ </w:t>
      </w:r>
      <w:r>
        <w:rPr>
          <w:rFonts w:hint="eastAsia" w:ascii="Arial" w:hAnsi="Arial" w:eastAsia="等线" w:cs="Arial"/>
          <w:sz w:val="22"/>
          <w:lang w:val="en-US" w:eastAsia="zh-CN"/>
        </w:rPr>
        <w:t>__________</w:t>
      </w:r>
      <w:r>
        <w:rPr>
          <w:rFonts w:ascii="Arial" w:hAnsi="Arial" w:eastAsia="等线" w:cs="Arial"/>
          <w:sz w:val="22"/>
        </w:rPr>
        <w:t xml:space="preserve"> and </w:t>
      </w:r>
      <w:r>
        <w:rPr>
          <w:rFonts w:hint="eastAsia" w:ascii="Arial" w:hAnsi="Arial" w:eastAsia="等线" w:cs="Arial"/>
          <w:sz w:val="22"/>
          <w:lang w:val="en-US" w:eastAsia="zh-CN"/>
        </w:rPr>
        <w:t>_________</w:t>
      </w:r>
      <w:r>
        <w:rPr>
          <w:rFonts w:ascii="Arial" w:hAnsi="Arial" w:eastAsia="等线" w:cs="Arial"/>
          <w:sz w:val="22"/>
        </w:rPr>
        <w:t xml:space="preserve"> 来回踱步</w:t>
      </w:r>
    </w:p>
    <w:p w14:paraId="16D6430D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齐步走；行进</w:t>
      </w:r>
    </w:p>
    <w:p w14:paraId="2B21C1C9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into the room 大步走进</w:t>
      </w:r>
    </w:p>
    <w:p w14:paraId="5E13C031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蹦蹦跳跳</w:t>
      </w:r>
    </w:p>
    <w:p w14:paraId="02042D15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蹒跚而行</w:t>
      </w:r>
    </w:p>
    <w:p w14:paraId="2899755C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down 瘫倒；倒下</w:t>
      </w:r>
    </w:p>
    <w:p w14:paraId="79DC2076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short 突然停住</w:t>
      </w:r>
    </w:p>
    <w:p w14:paraId="34222D85">
      <w:pPr>
        <w:numPr>
          <w:ilvl w:val="0"/>
          <w:numId w:val="3"/>
        </w:numPr>
        <w:spacing w:before="120" w:after="120" w:line="288" w:lineRule="auto"/>
        <w:ind w:left="425" w:leftChars="0" w:hanging="425" w:firstLineChars="0"/>
        <w:jc w:val="left"/>
      </w:pPr>
      <w:r>
        <w:rPr>
          <w:rFonts w:ascii="Arial" w:hAnsi="Arial" w:eastAsia="等线" w:cs="Arial"/>
          <w:sz w:val="22"/>
        </w:rPr>
        <w:t>____________ down 跪下</w:t>
      </w:r>
    </w:p>
    <w:p w14:paraId="4A9A5B6E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sz w:val="36"/>
        </w:rPr>
        <w:sectPr>
          <w:pgSz w:w="11905" w:h="16840"/>
          <w:pgMar w:top="873" w:right="1800" w:bottom="873" w:left="1800" w:header="720" w:footer="720" w:gutter="0"/>
          <w:paperSrc/>
          <w:cols w:space="0" w:num="1"/>
          <w:rtlGutter w:val="0"/>
          <w:docGrid w:linePitch="0" w:charSpace="0"/>
        </w:sectPr>
      </w:pPr>
      <w:bookmarkStart w:id="2" w:name="heading_4"/>
    </w:p>
    <w:bookmarkEnd w:id="2"/>
    <w:p w14:paraId="33EDCF1D">
      <w:pPr>
        <w:spacing w:before="380" w:after="140" w:line="288" w:lineRule="auto"/>
        <w:ind w:left="0"/>
        <w:jc w:val="left"/>
        <w:outlineLvl w:val="0"/>
        <w:rPr>
          <w:rFonts w:hint="eastAsia" w:ascii="Arial" w:hAnsi="Arial" w:eastAsia="等线" w:cs="Arial"/>
          <w:b/>
          <w:sz w:val="32"/>
          <w:lang w:val="en-US" w:eastAsia="zh-CN"/>
        </w:rPr>
        <w:sectPr>
          <w:type w:val="continuous"/>
          <w:pgSz w:w="11905" w:h="16840"/>
          <w:pgMar w:top="873" w:right="1800" w:bottom="873" w:left="1800" w:header="720" w:footer="720" w:gutter="0"/>
          <w:paperSrc/>
          <w:cols w:space="0" w:num="1"/>
          <w:rtlGutter w:val="0"/>
          <w:docGrid w:linePitch="0" w:charSpace="0"/>
        </w:sectPr>
      </w:pPr>
    </w:p>
    <w:p w14:paraId="4F6D9C39">
      <w:pPr>
        <w:spacing w:before="320" w:after="120" w:line="288" w:lineRule="auto"/>
        <w:ind w:left="0"/>
        <w:jc w:val="left"/>
        <w:outlineLvl w:val="1"/>
        <w:rPr>
          <w:rFonts w:hint="eastAsia" w:eastAsia="等线"/>
          <w:b/>
          <w:bCs/>
          <w:sz w:val="24"/>
          <w:szCs w:val="24"/>
          <w:lang w:val="en-US" w:eastAsia="zh-CN"/>
        </w:rPr>
      </w:pPr>
    </w:p>
    <w:p w14:paraId="047D21A6">
      <w:pPr>
        <w:spacing w:before="320" w:after="120" w:line="288" w:lineRule="auto"/>
        <w:ind w:left="0"/>
        <w:jc w:val="left"/>
        <w:outlineLvl w:val="1"/>
        <w:rPr>
          <w:rFonts w:hint="eastAsia" w:eastAsia="等线"/>
          <w:b/>
          <w:bCs/>
          <w:sz w:val="24"/>
          <w:szCs w:val="24"/>
          <w:lang w:val="en-US" w:eastAsia="zh-CN"/>
        </w:rPr>
      </w:pPr>
    </w:p>
    <w:p w14:paraId="0AA12E90">
      <w:pPr>
        <w:spacing w:before="320" w:after="120" w:line="288" w:lineRule="auto"/>
        <w:ind w:left="0"/>
        <w:jc w:val="left"/>
        <w:outlineLvl w:val="1"/>
        <w:rPr>
          <w:rFonts w:hint="eastAsia" w:eastAsia="等线"/>
          <w:b/>
          <w:bCs/>
          <w:sz w:val="24"/>
          <w:szCs w:val="24"/>
          <w:lang w:val="en-US" w:eastAsia="zh-CN"/>
        </w:rPr>
        <w:sectPr>
          <w:type w:val="continuous"/>
          <w:pgSz w:w="11905" w:h="16840"/>
          <w:pgMar w:top="873" w:right="1800" w:bottom="873" w:left="1800" w:header="720" w:footer="720" w:gutter="0"/>
          <w:paperSrc/>
          <w:cols w:space="0" w:num="1"/>
          <w:rtlGutter w:val="0"/>
          <w:docGrid w:linePitch="0" w:charSpace="0"/>
        </w:sectPr>
      </w:pPr>
    </w:p>
    <w:p w14:paraId="1BF3D380">
      <w:pPr>
        <w:spacing w:before="320" w:after="120" w:line="288" w:lineRule="auto"/>
        <w:ind w:left="0"/>
        <w:jc w:val="left"/>
        <w:outlineLvl w:val="1"/>
        <w:rPr>
          <w:rFonts w:hint="eastAsia" w:eastAsia="等线"/>
          <w:b/>
          <w:bCs/>
          <w:sz w:val="24"/>
          <w:szCs w:val="24"/>
          <w:lang w:val="en-US" w:eastAsia="zh-CN"/>
        </w:rPr>
      </w:pPr>
    </w:p>
    <w:p w14:paraId="5075A13C">
      <w:pPr>
        <w:spacing w:before="320" w:after="120" w:line="288" w:lineRule="auto"/>
        <w:ind w:left="0"/>
        <w:jc w:val="left"/>
        <w:outlineLvl w:val="1"/>
        <w:rPr>
          <w:rFonts w:hint="default" w:eastAsia="等线"/>
          <w:b/>
          <w:bCs/>
          <w:sz w:val="24"/>
          <w:szCs w:val="24"/>
          <w:lang w:val="en-US" w:eastAsia="zh-CN"/>
        </w:rPr>
      </w:pPr>
      <w:r>
        <w:rPr>
          <w:rFonts w:hint="eastAsia" w:eastAsia="等线"/>
          <w:b/>
          <w:bCs/>
          <w:sz w:val="24"/>
          <w:szCs w:val="24"/>
          <w:lang w:val="en-US" w:eastAsia="zh-CN"/>
        </w:rPr>
        <w:t>Eyes</w:t>
      </w:r>
    </w:p>
    <w:p w14:paraId="2874344C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  <w:sectPr>
          <w:type w:val="continuous"/>
          <w:pgSz w:w="11905" w:h="16840"/>
          <w:pgMar w:top="873" w:right="1800" w:bottom="873" w:left="1800" w:header="720" w:footer="720" w:gutter="0"/>
          <w:paperSrc/>
          <w:cols w:space="425" w:num="1"/>
          <w:rtlGutter w:val="0"/>
          <w:docGrid w:linePitch="0" w:charSpace="0"/>
        </w:sectPr>
      </w:pPr>
    </w:p>
    <w:p w14:paraId="5064BC1F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glance</w:t>
      </w:r>
      <w:r>
        <w:rPr>
          <w:rFonts w:ascii="Arial" w:hAnsi="Arial" w:eastAsia="等线" w:cs="Arial"/>
          <w:sz w:val="24"/>
          <w:szCs w:val="24"/>
        </w:rPr>
        <w:t xml:space="preserve"> at</w:t>
      </w:r>
    </w:p>
    <w:p w14:paraId="5E25DC5D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glimpse</w:t>
      </w:r>
      <w:r>
        <w:rPr>
          <w:rFonts w:ascii="Arial" w:hAnsi="Arial" w:eastAsia="等线" w:cs="Arial"/>
          <w:sz w:val="24"/>
          <w:szCs w:val="24"/>
        </w:rPr>
        <w:t xml:space="preserve"> sb/sth</w:t>
      </w:r>
    </w:p>
    <w:p w14:paraId="0E1F4CD1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stare</w:t>
      </w:r>
      <w:r>
        <w:rPr>
          <w:rFonts w:ascii="Arial" w:hAnsi="Arial" w:eastAsia="等线" w:cs="Arial"/>
          <w:sz w:val="24"/>
          <w:szCs w:val="24"/>
        </w:rPr>
        <w:t xml:space="preserve"> at</w:t>
      </w:r>
    </w:p>
    <w:p w14:paraId="6BAA024B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 xml:space="preserve">keep one’s eyes </w:t>
      </w:r>
      <w:r>
        <w:rPr>
          <w:rFonts w:ascii="Arial" w:hAnsi="Arial" w:eastAsia="等线" w:cs="Arial"/>
          <w:b/>
          <w:sz w:val="24"/>
          <w:szCs w:val="24"/>
        </w:rPr>
        <w:t>glued/fixed</w:t>
      </w:r>
      <w:r>
        <w:rPr>
          <w:rFonts w:ascii="Arial" w:hAnsi="Arial" w:eastAsia="等线" w:cs="Arial"/>
          <w:sz w:val="24"/>
          <w:szCs w:val="24"/>
        </w:rPr>
        <w:t xml:space="preserve"> to</w:t>
      </w:r>
    </w:p>
    <w:p w14:paraId="76539FC4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glare</w:t>
      </w:r>
      <w:r>
        <w:rPr>
          <w:rFonts w:ascii="Arial" w:hAnsi="Arial" w:eastAsia="等线" w:cs="Arial"/>
          <w:sz w:val="24"/>
          <w:szCs w:val="24"/>
        </w:rPr>
        <w:t xml:space="preserve"> at</w:t>
      </w:r>
    </w:p>
    <w:p w14:paraId="4DFDA503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gaze</w:t>
      </w:r>
      <w:r>
        <w:rPr>
          <w:rFonts w:ascii="Arial" w:hAnsi="Arial" w:eastAsia="等线" w:cs="Arial"/>
          <w:sz w:val="24"/>
          <w:szCs w:val="24"/>
        </w:rPr>
        <w:t xml:space="preserve"> at</w:t>
      </w:r>
    </w:p>
    <w:p w14:paraId="01F72671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sweep</w:t>
      </w:r>
      <w:r>
        <w:rPr>
          <w:rFonts w:ascii="Arial" w:hAnsi="Arial" w:eastAsia="等线" w:cs="Arial"/>
          <w:sz w:val="24"/>
          <w:szCs w:val="24"/>
        </w:rPr>
        <w:t xml:space="preserve"> the classroom</w:t>
      </w:r>
    </w:p>
    <w:p w14:paraId="72757B81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glance</w:t>
      </w:r>
      <w:r>
        <w:rPr>
          <w:rFonts w:ascii="Arial" w:hAnsi="Arial" w:eastAsia="等线" w:cs="Arial"/>
          <w:sz w:val="24"/>
          <w:szCs w:val="24"/>
        </w:rPr>
        <w:t xml:space="preserve"> at the audience</w:t>
      </w:r>
    </w:p>
    <w:p w14:paraId="261F8F54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lower</w:t>
      </w:r>
      <w:r>
        <w:rPr>
          <w:rFonts w:ascii="Arial" w:hAnsi="Arial" w:eastAsia="等线" w:cs="Arial"/>
          <w:sz w:val="24"/>
          <w:szCs w:val="24"/>
        </w:rPr>
        <w:t xml:space="preserve"> one’s eyes</w:t>
      </w:r>
    </w:p>
    <w:p w14:paraId="62E90B56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 xml:space="preserve">cast a </w:t>
      </w:r>
      <w:r>
        <w:rPr>
          <w:rFonts w:ascii="Arial" w:hAnsi="Arial" w:eastAsia="等线" w:cs="Arial"/>
          <w:b/>
          <w:sz w:val="24"/>
          <w:szCs w:val="24"/>
        </w:rPr>
        <w:t>curious</w:t>
      </w:r>
      <w:r>
        <w:rPr>
          <w:rFonts w:ascii="Arial" w:hAnsi="Arial" w:eastAsia="等线" w:cs="Arial"/>
          <w:sz w:val="24"/>
          <w:szCs w:val="24"/>
        </w:rPr>
        <w:t xml:space="preserve"> glance</w:t>
      </w:r>
    </w:p>
    <w:p w14:paraId="3C31ACBC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sz w:val="24"/>
          <w:szCs w:val="24"/>
        </w:rPr>
        <w:t xml:space="preserve">eyes </w:t>
      </w:r>
      <w:r>
        <w:rPr>
          <w:rFonts w:ascii="Arial" w:hAnsi="Arial" w:eastAsia="等线" w:cs="Arial"/>
          <w:b/>
          <w:sz w:val="24"/>
          <w:szCs w:val="24"/>
        </w:rPr>
        <w:t>brimming</w:t>
      </w:r>
      <w:r>
        <w:rPr>
          <w:rFonts w:ascii="Arial" w:hAnsi="Arial" w:eastAsia="等线" w:cs="Arial"/>
          <w:sz w:val="24"/>
          <w:szCs w:val="24"/>
        </w:rPr>
        <w:t xml:space="preserve"> with determination</w:t>
      </w:r>
    </w:p>
    <w:p w14:paraId="62C2A6CB">
      <w:pPr>
        <w:numPr>
          <w:ilvl w:val="0"/>
          <w:numId w:val="4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flaming</w:t>
      </w:r>
      <w:r>
        <w:rPr>
          <w:rFonts w:ascii="Arial" w:hAnsi="Arial" w:eastAsia="等线" w:cs="Arial"/>
          <w:sz w:val="24"/>
          <w:szCs w:val="24"/>
        </w:rPr>
        <w:t xml:space="preserve"> eyes</w:t>
      </w:r>
    </w:p>
    <w:p w14:paraId="05DE4CE5">
      <w:pPr>
        <w:spacing w:before="320" w:after="120" w:line="288" w:lineRule="auto"/>
        <w:ind w:left="0"/>
        <w:jc w:val="left"/>
        <w:outlineLvl w:val="1"/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sectPr>
          <w:type w:val="continuous"/>
          <w:pgSz w:w="11905" w:h="16840"/>
          <w:pgMar w:top="873" w:right="1800" w:bottom="873" w:left="1800" w:header="720" w:footer="720" w:gutter="0"/>
          <w:paperSrc/>
          <w:cols w:equalWidth="0" w:num="2">
            <w:col w:w="3940" w:space="425"/>
            <w:col w:w="3940"/>
          </w:cols>
          <w:rtlGutter w:val="0"/>
          <w:docGrid w:linePitch="0" w:charSpace="0"/>
        </w:sectPr>
      </w:pPr>
    </w:p>
    <w:p w14:paraId="38DDE03A">
      <w:pPr>
        <w:spacing w:before="320" w:after="120" w:line="288" w:lineRule="auto"/>
        <w:ind w:left="0"/>
        <w:jc w:val="left"/>
        <w:outlineLvl w:val="1"/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sectPr>
          <w:type w:val="continuous"/>
          <w:pgSz w:w="11905" w:h="16840"/>
          <w:pgMar w:top="873" w:right="1800" w:bottom="873" w:left="1800" w:header="720" w:footer="720" w:gutter="0"/>
          <w:paperSrc/>
          <w:cols w:space="0" w:num="1"/>
          <w:rtlGutter w:val="0"/>
          <w:docGrid w:linePitch="0" w:charSpace="0"/>
        </w:sectPr>
      </w:pPr>
    </w:p>
    <w:p w14:paraId="3D328748">
      <w:pPr>
        <w:spacing w:before="320" w:after="120" w:line="288" w:lineRule="auto"/>
        <w:ind w:left="0"/>
        <w:jc w:val="left"/>
        <w:outlineLvl w:val="1"/>
        <w:rPr>
          <w:rFonts w:hint="default" w:eastAsia="等线"/>
          <w:sz w:val="24"/>
          <w:szCs w:val="24"/>
          <w:lang w:val="en-US" w:eastAsia="zh-CN"/>
        </w:rPr>
      </w:pPr>
      <w:r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t>mouth</w:t>
      </w:r>
    </w:p>
    <w:p w14:paraId="0ADB4A7E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  <w:sectPr>
          <w:type w:val="continuous"/>
          <w:pgSz w:w="11905" w:h="16840"/>
          <w:pgMar w:top="873" w:right="1800" w:bottom="873" w:left="1800" w:header="720" w:footer="720" w:gutter="0"/>
          <w:paperSrc/>
          <w:cols w:space="425" w:num="1"/>
          <w:rtlGutter w:val="0"/>
          <w:docGrid w:linePitch="0" w:charSpace="0"/>
        </w:sectPr>
      </w:pPr>
    </w:p>
    <w:p w14:paraId="4781C485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whisper</w:t>
      </w:r>
      <w:r>
        <w:rPr>
          <w:rFonts w:ascii="Arial" w:hAnsi="Arial" w:eastAsia="等线" w:cs="Arial"/>
          <w:sz w:val="24"/>
          <w:szCs w:val="24"/>
        </w:rPr>
        <w:t xml:space="preserve"> 低声说</w:t>
      </w:r>
    </w:p>
    <w:p w14:paraId="2C1F3C54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mumble</w:t>
      </w:r>
      <w:r>
        <w:rPr>
          <w:rFonts w:ascii="Arial" w:hAnsi="Arial" w:eastAsia="等线" w:cs="Arial"/>
          <w:sz w:val="24"/>
          <w:szCs w:val="24"/>
        </w:rPr>
        <w:t xml:space="preserve"> 嘟哝</w:t>
      </w:r>
    </w:p>
    <w:p w14:paraId="35DA614C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yell / growl / roar</w:t>
      </w:r>
      <w:r>
        <w:rPr>
          <w:rFonts w:ascii="Arial" w:hAnsi="Arial" w:eastAsia="等线" w:cs="Arial"/>
          <w:sz w:val="24"/>
          <w:szCs w:val="24"/>
        </w:rPr>
        <w:t xml:space="preserve"> 怒吼</w:t>
      </w:r>
    </w:p>
    <w:p w14:paraId="6680BC06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stammer / stutter</w:t>
      </w:r>
      <w:r>
        <w:rPr>
          <w:rFonts w:ascii="Arial" w:hAnsi="Arial" w:eastAsia="等线" w:cs="Arial"/>
          <w:sz w:val="24"/>
          <w:szCs w:val="24"/>
        </w:rPr>
        <w:t xml:space="preserve"> 结巴</w:t>
      </w:r>
    </w:p>
    <w:p w14:paraId="6EA7D4C5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retort</w:t>
      </w:r>
      <w:r>
        <w:rPr>
          <w:rFonts w:ascii="Arial" w:hAnsi="Arial" w:eastAsia="等线" w:cs="Arial"/>
          <w:sz w:val="24"/>
          <w:szCs w:val="24"/>
        </w:rPr>
        <w:t xml:space="preserve"> 反驳</w:t>
      </w:r>
    </w:p>
    <w:p w14:paraId="76E676DA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exclaim</w:t>
      </w:r>
      <w:r>
        <w:rPr>
          <w:rFonts w:ascii="Arial" w:hAnsi="Arial" w:eastAsia="等线" w:cs="Arial"/>
          <w:sz w:val="24"/>
          <w:szCs w:val="24"/>
        </w:rPr>
        <w:t xml:space="preserve"> 惊呼</w:t>
      </w:r>
    </w:p>
    <w:p w14:paraId="5096016F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scream</w:t>
      </w:r>
      <w:r>
        <w:rPr>
          <w:rFonts w:ascii="Arial" w:hAnsi="Arial" w:eastAsia="等线" w:cs="Arial"/>
          <w:sz w:val="24"/>
          <w:szCs w:val="24"/>
        </w:rPr>
        <w:t xml:space="preserve"> at the top of one’s voice</w:t>
      </w:r>
    </w:p>
    <w:p w14:paraId="329F7D3A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announce</w:t>
      </w:r>
      <w:r>
        <w:rPr>
          <w:rFonts w:ascii="Arial" w:hAnsi="Arial" w:eastAsia="等线" w:cs="Arial"/>
          <w:sz w:val="24"/>
          <w:szCs w:val="24"/>
        </w:rPr>
        <w:t xml:space="preserve"> 宣布</w:t>
      </w:r>
    </w:p>
    <w:p w14:paraId="2753FA7A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grin</w:t>
      </w:r>
      <w:r>
        <w:rPr>
          <w:rFonts w:ascii="Arial" w:hAnsi="Arial" w:eastAsia="等线" w:cs="Arial"/>
          <w:sz w:val="24"/>
          <w:szCs w:val="24"/>
        </w:rPr>
        <w:t xml:space="preserve"> 咧嘴笑</w:t>
      </w:r>
    </w:p>
    <w:p w14:paraId="33E85847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giggle</w:t>
      </w:r>
      <w:r>
        <w:rPr>
          <w:rFonts w:ascii="Arial" w:hAnsi="Arial" w:eastAsia="等线" w:cs="Arial"/>
          <w:sz w:val="24"/>
          <w:szCs w:val="24"/>
        </w:rPr>
        <w:t xml:space="preserve"> 咯咯笑</w:t>
      </w:r>
    </w:p>
    <w:p w14:paraId="7E1B715B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chuckle</w:t>
      </w:r>
      <w:r>
        <w:rPr>
          <w:rFonts w:ascii="Arial" w:hAnsi="Arial" w:eastAsia="等线" w:cs="Arial"/>
          <w:sz w:val="24"/>
          <w:szCs w:val="24"/>
        </w:rPr>
        <w:t xml:space="preserve"> 轻笑</w:t>
      </w:r>
    </w:p>
    <w:p w14:paraId="323B10A2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beam</w:t>
      </w:r>
      <w:r>
        <w:rPr>
          <w:rFonts w:ascii="Arial" w:hAnsi="Arial" w:eastAsia="等线" w:cs="Arial"/>
          <w:sz w:val="24"/>
          <w:szCs w:val="24"/>
        </w:rPr>
        <w:t xml:space="preserve"> 眉开眼笑</w:t>
      </w:r>
    </w:p>
    <w:p w14:paraId="2791DBB0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sob</w:t>
      </w:r>
      <w:r>
        <w:rPr>
          <w:rFonts w:ascii="Arial" w:hAnsi="Arial" w:eastAsia="等线" w:cs="Arial"/>
          <w:sz w:val="24"/>
          <w:szCs w:val="24"/>
        </w:rPr>
        <w:t xml:space="preserve"> 抽泣</w:t>
      </w:r>
    </w:p>
    <w:p w14:paraId="4D283494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weep</w:t>
      </w:r>
      <w:r>
        <w:rPr>
          <w:rFonts w:ascii="Arial" w:hAnsi="Arial" w:eastAsia="等线" w:cs="Arial"/>
          <w:sz w:val="24"/>
          <w:szCs w:val="24"/>
        </w:rPr>
        <w:t xml:space="preserve"> 默默流泪</w:t>
      </w:r>
    </w:p>
    <w:p w14:paraId="13ADAE40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sigh</w:t>
      </w:r>
      <w:r>
        <w:rPr>
          <w:rFonts w:ascii="Arial" w:hAnsi="Arial" w:eastAsia="等线" w:cs="Arial"/>
          <w:sz w:val="24"/>
          <w:szCs w:val="24"/>
        </w:rPr>
        <w:t xml:space="preserve"> with relief</w:t>
      </w:r>
    </w:p>
    <w:p w14:paraId="77217E6E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catch</w:t>
      </w:r>
      <w:r>
        <w:rPr>
          <w:rFonts w:ascii="Arial" w:hAnsi="Arial" w:eastAsia="等线" w:cs="Arial"/>
          <w:sz w:val="24"/>
          <w:szCs w:val="24"/>
        </w:rPr>
        <w:t xml:space="preserve"> one’s breath</w:t>
      </w:r>
    </w:p>
    <w:p w14:paraId="3924ED83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swallow</w:t>
      </w:r>
      <w:r>
        <w:rPr>
          <w:rFonts w:ascii="Arial" w:hAnsi="Arial" w:eastAsia="等线" w:cs="Arial"/>
          <w:sz w:val="24"/>
          <w:szCs w:val="24"/>
        </w:rPr>
        <w:t xml:space="preserve"> 吞下</w:t>
      </w:r>
    </w:p>
    <w:p w14:paraId="7473AED2">
      <w:pPr>
        <w:numPr>
          <w:ilvl w:val="0"/>
          <w:numId w:val="5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gobble</w:t>
      </w:r>
      <w:r>
        <w:rPr>
          <w:rFonts w:ascii="Arial" w:hAnsi="Arial" w:eastAsia="等线" w:cs="Arial"/>
          <w:sz w:val="24"/>
          <w:szCs w:val="24"/>
        </w:rPr>
        <w:t xml:space="preserve"> down 狼吞虎咽</w:t>
      </w:r>
    </w:p>
    <w:p w14:paraId="45ED76BA">
      <w:pPr>
        <w:numPr>
          <w:numId w:val="0"/>
        </w:numPr>
        <w:spacing w:before="120" w:after="120" w:line="288" w:lineRule="auto"/>
        <w:jc w:val="left"/>
        <w:rPr>
          <w:sz w:val="24"/>
          <w:szCs w:val="24"/>
        </w:rPr>
        <w:sectPr>
          <w:type w:val="continuous"/>
          <w:pgSz w:w="11905" w:h="16840"/>
          <w:pgMar w:top="873" w:right="1800" w:bottom="873" w:left="1800" w:header="720" w:footer="720" w:gutter="0"/>
          <w:paperSrc/>
          <w:cols w:equalWidth="0" w:num="2">
            <w:col w:w="3940" w:space="425"/>
            <w:col w:w="3940"/>
          </w:cols>
          <w:rtlGutter w:val="0"/>
          <w:docGrid w:linePitch="0" w:charSpace="0"/>
        </w:sectPr>
      </w:pPr>
    </w:p>
    <w:p w14:paraId="6DD2EAD5">
      <w:pPr>
        <w:numPr>
          <w:numId w:val="0"/>
        </w:numPr>
        <w:spacing w:before="120" w:after="120" w:line="288" w:lineRule="auto"/>
        <w:jc w:val="left"/>
        <w:rPr>
          <w:sz w:val="24"/>
          <w:szCs w:val="24"/>
        </w:rPr>
      </w:pPr>
    </w:p>
    <w:p w14:paraId="34CB5973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24"/>
          <w:szCs w:val="24"/>
        </w:rPr>
        <w:sectPr>
          <w:type w:val="continuous"/>
          <w:pgSz w:w="11905" w:h="16840"/>
          <w:pgMar w:top="873" w:right="1800" w:bottom="873" w:left="1800" w:header="720" w:footer="720" w:gutter="0"/>
          <w:paperSrc/>
          <w:cols w:space="425" w:num="1"/>
          <w:rtlGutter w:val="0"/>
          <w:docGrid w:linePitch="0" w:charSpace="0"/>
        </w:sectPr>
      </w:pPr>
      <w:bookmarkStart w:id="3" w:name="heading_7"/>
    </w:p>
    <w:bookmarkEnd w:id="3"/>
    <w:p w14:paraId="19F3037C">
      <w:pPr>
        <w:numPr>
          <w:numId w:val="0"/>
        </w:numPr>
        <w:spacing w:before="120" w:after="120" w:line="288" w:lineRule="auto"/>
        <w:ind w:leftChars="0"/>
        <w:jc w:val="left"/>
        <w:rPr>
          <w:sz w:val="24"/>
          <w:szCs w:val="24"/>
        </w:rPr>
      </w:pPr>
      <w:r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t>movement</w:t>
      </w:r>
    </w:p>
    <w:p w14:paraId="6513499B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  <w:sectPr>
          <w:type w:val="continuous"/>
          <w:pgSz w:w="11905" w:h="16840"/>
          <w:pgMar w:top="873" w:right="1800" w:bottom="873" w:left="1800" w:header="720" w:footer="720" w:gutter="0"/>
          <w:paperSrc/>
          <w:cols w:space="425" w:num="1"/>
          <w:rtlGutter w:val="0"/>
          <w:docGrid w:linePitch="0" w:charSpace="0"/>
        </w:sectPr>
      </w:pPr>
    </w:p>
    <w:p w14:paraId="5336B47A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dash</w:t>
      </w:r>
      <w:r>
        <w:rPr>
          <w:rFonts w:ascii="Arial" w:hAnsi="Arial" w:eastAsia="等线" w:cs="Arial"/>
          <w:sz w:val="24"/>
          <w:szCs w:val="24"/>
        </w:rPr>
        <w:t xml:space="preserve"> forwa</w:t>
      </w:r>
      <w:r>
        <w:rPr>
          <w:rFonts w:hint="eastAsia" w:ascii="Arial" w:hAnsi="Arial" w:eastAsia="等线" w:cs="Arial"/>
          <w:sz w:val="24"/>
          <w:szCs w:val="24"/>
          <w:lang w:val="en-US" w:eastAsia="zh-CN"/>
        </w:rPr>
        <w:t>rd</w:t>
      </w:r>
    </w:p>
    <w:p w14:paraId="02C141FF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rush</w:t>
      </w:r>
      <w:r>
        <w:rPr>
          <w:rFonts w:ascii="Arial" w:hAnsi="Arial" w:eastAsia="等线" w:cs="Arial"/>
          <w:sz w:val="24"/>
          <w:szCs w:val="24"/>
        </w:rPr>
        <w:t xml:space="preserve"> to school</w:t>
      </w:r>
    </w:p>
    <w:p w14:paraId="4CEE07E8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storm</w:t>
      </w:r>
      <w:r>
        <w:rPr>
          <w:rFonts w:ascii="Arial" w:hAnsi="Arial" w:eastAsia="等线" w:cs="Arial"/>
          <w:sz w:val="24"/>
          <w:szCs w:val="24"/>
        </w:rPr>
        <w:t xml:space="preserve"> out of the room</w:t>
      </w:r>
    </w:p>
    <w:p w14:paraId="6C4CDDBF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shoot</w:t>
      </w:r>
      <w:r>
        <w:rPr>
          <w:rFonts w:ascii="Arial" w:hAnsi="Arial" w:eastAsia="等线" w:cs="Arial"/>
          <w:sz w:val="24"/>
          <w:szCs w:val="24"/>
        </w:rPr>
        <w:t xml:space="preserve"> like an arrow</w:t>
      </w:r>
    </w:p>
    <w:p w14:paraId="54D4EC6D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charge</w:t>
      </w:r>
      <w:r>
        <w:rPr>
          <w:rFonts w:ascii="Arial" w:hAnsi="Arial" w:eastAsia="等线" w:cs="Arial"/>
          <w:sz w:val="24"/>
          <w:szCs w:val="24"/>
        </w:rPr>
        <w:t xml:space="preserve"> at him</w:t>
      </w:r>
    </w:p>
    <w:p w14:paraId="072DFEA5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hug</w:t>
      </w:r>
      <w:r>
        <w:rPr>
          <w:rFonts w:ascii="Arial" w:hAnsi="Arial" w:eastAsia="等线" w:cs="Arial"/>
          <w:sz w:val="24"/>
          <w:szCs w:val="24"/>
        </w:rPr>
        <w:t xml:space="preserve"> sb tightly</w:t>
      </w:r>
      <w:r>
        <w:rPr>
          <w:rFonts w:hint="eastAsia" w:ascii="Arial" w:hAnsi="Arial" w:eastAsia="等线" w:cs="Arial"/>
          <w:sz w:val="24"/>
          <w:szCs w:val="24"/>
          <w:lang w:val="en-US" w:eastAsia="zh-CN"/>
        </w:rPr>
        <w:t xml:space="preserve">/       </w:t>
      </w:r>
    </w:p>
    <w:p w14:paraId="2664F49F">
      <w:pPr>
        <w:numPr>
          <w:numId w:val="0"/>
        </w:numPr>
        <w:spacing w:before="120" w:after="120" w:line="288" w:lineRule="auto"/>
        <w:ind w:leftChars="0" w:firstLine="480" w:firstLineChars="200"/>
        <w:jc w:val="left"/>
        <w:rPr>
          <w:sz w:val="24"/>
          <w:szCs w:val="24"/>
        </w:rPr>
      </w:pPr>
      <w:r>
        <w:rPr>
          <w:rFonts w:hint="eastAsia" w:ascii="Arial" w:hAnsi="Arial" w:eastAsia="等线" w:cs="Arial"/>
          <w:sz w:val="24"/>
          <w:szCs w:val="24"/>
          <w:lang w:val="en-US" w:eastAsia="zh-CN"/>
        </w:rPr>
        <w:t>gether sb into one</w:t>
      </w:r>
      <w:r>
        <w:rPr>
          <w:rFonts w:hint="default" w:ascii="Arial" w:hAnsi="Arial" w:eastAsia="等线" w:cs="Arial"/>
          <w:sz w:val="24"/>
          <w:szCs w:val="24"/>
          <w:lang w:val="en-US" w:eastAsia="zh-CN"/>
        </w:rPr>
        <w:t>’</w:t>
      </w:r>
      <w:r>
        <w:rPr>
          <w:rFonts w:hint="eastAsia" w:ascii="Arial" w:hAnsi="Arial" w:eastAsia="等线" w:cs="Arial"/>
          <w:sz w:val="24"/>
          <w:szCs w:val="24"/>
          <w:lang w:val="en-US" w:eastAsia="zh-CN"/>
        </w:rPr>
        <w:t>s arms</w:t>
      </w:r>
    </w:p>
    <w:p w14:paraId="780CCFB3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slam</w:t>
      </w:r>
      <w:r>
        <w:rPr>
          <w:rFonts w:ascii="Arial" w:hAnsi="Arial" w:eastAsia="等线" w:cs="Arial"/>
          <w:sz w:val="24"/>
          <w:szCs w:val="24"/>
        </w:rPr>
        <w:t xml:space="preserve"> the door</w:t>
      </w:r>
    </w:p>
    <w:p w14:paraId="386E31D3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grab</w:t>
      </w:r>
      <w:r>
        <w:rPr>
          <w:rFonts w:ascii="Arial" w:hAnsi="Arial" w:eastAsia="等线" w:cs="Arial"/>
          <w:sz w:val="24"/>
          <w:szCs w:val="24"/>
        </w:rPr>
        <w:t xml:space="preserve"> one’s schoolbag</w:t>
      </w:r>
    </w:p>
    <w:p w14:paraId="6F16CC1B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take a shot</w:t>
      </w:r>
      <w:r>
        <w:rPr>
          <w:rFonts w:ascii="Arial" w:hAnsi="Arial" w:eastAsia="等线" w:cs="Arial"/>
          <w:sz w:val="24"/>
          <w:szCs w:val="24"/>
        </w:rPr>
        <w:t xml:space="preserve"> at the basket</w:t>
      </w:r>
    </w:p>
    <w:p w14:paraId="6B1856EA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stroke</w:t>
      </w:r>
      <w:r>
        <w:rPr>
          <w:rFonts w:ascii="Arial" w:hAnsi="Arial" w:eastAsia="等线" w:cs="Arial"/>
          <w:sz w:val="24"/>
          <w:szCs w:val="24"/>
        </w:rPr>
        <w:t xml:space="preserve"> one’s hair</w:t>
      </w:r>
    </w:p>
    <w:p w14:paraId="64B11F7A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lean</w:t>
      </w:r>
      <w:r>
        <w:rPr>
          <w:rFonts w:ascii="Arial" w:hAnsi="Arial" w:eastAsia="等线" w:cs="Arial"/>
          <w:sz w:val="24"/>
          <w:szCs w:val="24"/>
        </w:rPr>
        <w:t xml:space="preserve"> against the wall</w:t>
      </w:r>
    </w:p>
    <w:p w14:paraId="4E3421C8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turn</w:t>
      </w:r>
      <w:r>
        <w:rPr>
          <w:rFonts w:ascii="Arial" w:hAnsi="Arial" w:eastAsia="等线" w:cs="Arial"/>
          <w:sz w:val="24"/>
          <w:szCs w:val="24"/>
        </w:rPr>
        <w:t xml:space="preserve"> the handle</w:t>
      </w:r>
    </w:p>
    <w:p w14:paraId="3128C45A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slip</w:t>
      </w:r>
      <w:r>
        <w:rPr>
          <w:rFonts w:ascii="Arial" w:hAnsi="Arial" w:eastAsia="等线" w:cs="Arial"/>
          <w:sz w:val="24"/>
          <w:szCs w:val="24"/>
        </w:rPr>
        <w:t xml:space="preserve"> into the room</w:t>
      </w:r>
    </w:p>
    <w:p w14:paraId="1A245E46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pace</w:t>
      </w:r>
      <w:r>
        <w:rPr>
          <w:rFonts w:ascii="Arial" w:hAnsi="Arial" w:eastAsia="等线" w:cs="Arial"/>
          <w:sz w:val="24"/>
          <w:szCs w:val="24"/>
        </w:rPr>
        <w:t xml:space="preserve"> back and forth</w:t>
      </w:r>
    </w:p>
    <w:p w14:paraId="38CFEACE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march</w:t>
      </w:r>
    </w:p>
    <w:p w14:paraId="379FA9A4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stride</w:t>
      </w:r>
      <w:r>
        <w:rPr>
          <w:rFonts w:ascii="Arial" w:hAnsi="Arial" w:eastAsia="等线" w:cs="Arial"/>
          <w:sz w:val="24"/>
          <w:szCs w:val="24"/>
        </w:rPr>
        <w:t xml:space="preserve"> into the room</w:t>
      </w:r>
    </w:p>
    <w:p w14:paraId="49F06537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t>s</w:t>
      </w:r>
      <w:r>
        <w:rPr>
          <w:rFonts w:ascii="Arial" w:hAnsi="Arial" w:eastAsia="等线" w:cs="Arial"/>
          <w:b/>
          <w:sz w:val="24"/>
          <w:szCs w:val="24"/>
        </w:rPr>
        <w:t>kip</w:t>
      </w:r>
    </w:p>
    <w:p w14:paraId="36FDB3CF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stumble</w:t>
      </w:r>
    </w:p>
    <w:p w14:paraId="70618F09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collapse</w:t>
      </w:r>
      <w:r>
        <w:rPr>
          <w:rFonts w:ascii="Arial" w:hAnsi="Arial" w:eastAsia="等线" w:cs="Arial"/>
          <w:sz w:val="24"/>
          <w:szCs w:val="24"/>
        </w:rPr>
        <w:t xml:space="preserve"> down</w:t>
      </w:r>
    </w:p>
    <w:p w14:paraId="434A0B8E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stop</w:t>
      </w:r>
      <w:r>
        <w:rPr>
          <w:rFonts w:ascii="Arial" w:hAnsi="Arial" w:eastAsia="等线" w:cs="Arial"/>
          <w:sz w:val="24"/>
          <w:szCs w:val="24"/>
        </w:rPr>
        <w:t xml:space="preserve"> short</w:t>
      </w:r>
    </w:p>
    <w:p w14:paraId="6658B1A7">
      <w:pPr>
        <w:numPr>
          <w:ilvl w:val="0"/>
          <w:numId w:val="6"/>
        </w:numPr>
        <w:spacing w:before="120" w:after="120" w:line="288" w:lineRule="auto"/>
        <w:ind w:left="425" w:leftChars="0" w:hanging="425" w:firstLineChars="0"/>
        <w:jc w:val="left"/>
        <w:rPr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kneel</w:t>
      </w:r>
      <w:r>
        <w:rPr>
          <w:rFonts w:ascii="Arial" w:hAnsi="Arial" w:eastAsia="等线" w:cs="Arial"/>
          <w:sz w:val="24"/>
          <w:szCs w:val="24"/>
        </w:rPr>
        <w:t xml:space="preserve"> down</w:t>
      </w:r>
    </w:p>
    <w:p w14:paraId="7737E48A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4"/>
          <w:szCs w:val="24"/>
          <w:lang w:val="en-US" w:eastAsia="zh-CN"/>
        </w:rPr>
        <w:sectPr>
          <w:type w:val="continuous"/>
          <w:pgSz w:w="11905" w:h="16840"/>
          <w:pgMar w:top="873" w:right="1800" w:bottom="873" w:left="1800" w:header="720" w:footer="720" w:gutter="0"/>
          <w:paperSrc/>
          <w:cols w:equalWidth="0" w:num="2">
            <w:col w:w="3940" w:space="425"/>
            <w:col w:w="3940"/>
          </w:cols>
          <w:rtlGutter w:val="0"/>
          <w:docGrid w:linePitch="0" w:charSpace="0"/>
        </w:sectPr>
      </w:pPr>
    </w:p>
    <w:p w14:paraId="5B2939D5">
      <w:pPr>
        <w:spacing w:before="120" w:after="120" w:line="288" w:lineRule="auto"/>
        <w:ind w:left="0"/>
        <w:jc w:val="left"/>
        <w:rPr>
          <w:rFonts w:hint="eastAsia" w:eastAsia="宋体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</w:p>
    <w:sectPr>
      <w:type w:val="continuous"/>
      <w:pgSz w:w="11905" w:h="16840"/>
      <w:pgMar w:top="873" w:right="1800" w:bottom="873" w:left="1800" w:header="720" w:footer="720" w:gutter="0"/>
      <w:paperSrc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A6D6D135-49E5-400D-B610-748AE2BDEF9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B261DC0-951C-4F5F-A10F-04A7BA3C602B}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  <w:embedRegular r:id="rId3" w:fontKey="{15C16148-C1AF-485C-9021-E54C3D89DC0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5571474B-B6A2-4FA2-843B-5E6D5FCCFB6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A3A18C"/>
    <w:multiLevelType w:val="singleLevel"/>
    <w:tmpl w:val="EAA3A18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3135410"/>
    <w:multiLevelType w:val="singleLevel"/>
    <w:tmpl w:val="F313541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FF704852"/>
    <w:multiLevelType w:val="singleLevel"/>
    <w:tmpl w:val="FF70485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405F75C"/>
    <w:multiLevelType w:val="singleLevel"/>
    <w:tmpl w:val="1405F75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4022EB50"/>
    <w:multiLevelType w:val="singleLevel"/>
    <w:tmpl w:val="4022EB5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6542C954"/>
    <w:multiLevelType w:val="singleLevel"/>
    <w:tmpl w:val="6542C95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720457"/>
    <w:rsid w:val="733E50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747</Words>
  <Characters>2281</Characters>
  <TotalTime>38</TotalTime>
  <ScaleCrop>false</ScaleCrop>
  <LinksUpToDate>false</LinksUpToDate>
  <CharactersWithSpaces>2548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2026-03-11T07:32:00Z</dcterms:created>
  <dc:creator>Apache POI</dc:creator>
  <cp:lastModifiedBy>Sally</cp:lastModifiedBy>
  <cp:lastPrinted>2026-03-11T08:39:52Z</cp:lastPrinted>
  <dcterms:modified xsi:type="dcterms:W3CDTF">2026-03-11T08:51:04Z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eyJoZGlkIjoiMmRiYzYxZTk4OGU4M2Y2MjVmMWY2YTYzMDQ2YzhhMTIiLCJ1c2VySWQiOiIyMzkyNjI1OTgifQ==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B21835E62747446EB849AE8FDD4543EB_13</vt:lpwstr>
  </property>
</Properties>
</file>