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B5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一、理解性默写填空题</w:t>
      </w:r>
    </w:p>
    <w:p w14:paraId="278DB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 《石钟山记》中，《水经》对石钟山得名由来记载的句子是：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6690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 郦道元认为石钟山得名原因的句子：</w:t>
      </w:r>
    </w:p>
    <w:p w14:paraId="505F1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__________。</w:t>
      </w:r>
    </w:p>
    <w:p w14:paraId="3793CE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 作者对郦道元说法产生怀疑，用生活常理反驳的句子：</w:t>
      </w:r>
    </w:p>
    <w:p w14:paraId="46235B5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>，__________。</w:t>
      </w:r>
    </w:p>
    <w:p w14:paraId="48334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 唐代李渤探访石钟山后，敲击山石听闻声响的句子：</w:t>
      </w:r>
    </w:p>
    <w:p w14:paraId="4A3A9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6B3E0D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 作者对李渤观点表示质疑，反问点出疑点的句子：</w:t>
      </w:r>
    </w:p>
    <w:p w14:paraId="6C3F774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A59B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 苏轼夜游石钟山的时间、缘由与同行之人：元丰七年六月丁丑，余自齐安舟行适临汝，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6B8E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7. 寺僧让小童敲石，作者不以为然的相关描写：寺僧使小童持斧，于乱石间择其一二扣之，__________。__________。</w:t>
      </w:r>
    </w:p>
    <w:p w14:paraId="27EB7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8. 文中描写夜探绝壁，山石、飞鸟阴森可怖景象的句子：</w:t>
      </w:r>
    </w:p>
    <w:p w14:paraId="4B787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大石侧立千尺，如猛兽奇鬼，森然欲搏人；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>；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37C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9. 作者夜探发现水下石穴缝隙，水波激荡发出洪钟声响的句子：徐而察之，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4FADD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10. 描写中流大石中空多窍，与风水吞吐共鸣的句子：有大石当中流，可坐百人，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D1B9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11. 苏轼将两处声响比作古乐，感叹古人不欺人的句子：噌吰者，周景王之无射也；窾坎镗鞳者，魏庄子之歌钟也。__________！</w:t>
      </w:r>
    </w:p>
    <w:p w14:paraId="24A73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12. 文章点明中心事理，反对主观臆断的议论句：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>，__________？</w:t>
      </w:r>
    </w:p>
    <w:p w14:paraId="7ED17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13. 作者分析石钟山得名真相世人不传原因的句子：郦元之所见闻，殆与余同，而言之不详；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；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0351E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14. 文末作者点明写作缘由，感叹郦道元简略、讥笑李渤浅陋的句子：余是以记之，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79820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 w14:paraId="151E7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二、参考答案</w:t>
      </w:r>
    </w:p>
    <w:p w14:paraId="33E70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1. 彭蠡之口，有石钟山焉</w:t>
      </w:r>
    </w:p>
    <w:p w14:paraId="07087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 下临深潭，微风鼓浪，水石相搏，声如洪钟</w:t>
      </w:r>
    </w:p>
    <w:p w14:paraId="73D17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 今以钟磬置水中，虽大风浪不能鸣也，而况石乎</w:t>
      </w:r>
    </w:p>
    <w:p w14:paraId="0C315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 南声函胡，北音清越，桴止响腾，余韵徐歇</w:t>
      </w:r>
    </w:p>
    <w:p w14:paraId="1105B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5. 石之铿然有声者，所在皆是也，而此独以钟名，何哉</w:t>
      </w:r>
    </w:p>
    <w:p w14:paraId="78E29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6. 而长子迈将赴饶之德兴尉，送之至湖口</w:t>
      </w:r>
    </w:p>
    <w:p w14:paraId="1578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7. 硿硿焉；余固笑而不信也</w:t>
      </w:r>
    </w:p>
    <w:p w14:paraId="19A64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8. 而山上栖鹘，闻人声亦惊起，磔磔云霄间；又有若老人咳且笑于山谷中者，或曰此鹳鹤也</w:t>
      </w:r>
    </w:p>
    <w:p w14:paraId="4D918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9. 则山下皆石穴罅，不知其浅深，微波入焉，涵淡澎湃而为此也</w:t>
      </w:r>
    </w:p>
    <w:p w14:paraId="6A792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10. 空中而多窍，与风水相吞吐，有窾坎镗鞳之声，与向之噌吰者相应，如乐作焉</w:t>
      </w:r>
    </w:p>
    <w:p w14:paraId="761EE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11. 古之人不余欺也</w:t>
      </w:r>
    </w:p>
    <w:p w14:paraId="3270D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12. 事不目见耳闻，而臆断其有无，可乎</w:t>
      </w:r>
    </w:p>
    <w:p w14:paraId="59B44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13. 士大夫终不肯以小舟夜泊绝壁之下，故莫能知；而渔工水师虽知而不能言</w:t>
      </w:r>
    </w:p>
    <w:p w14:paraId="3AED1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14. 盖叹郦元之简，而笑李渤之陋也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5960DF"/>
    <w:multiLevelType w:val="singleLevel"/>
    <w:tmpl w:val="865960D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D6E4477"/>
    <w:multiLevelType w:val="singleLevel"/>
    <w:tmpl w:val="ED6E447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1343D"/>
    <w:rsid w:val="57F1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2026-05-05T04:46:00Z</dcterms:created>
  <dc:creator>朱心</dc:creator>
  <cp:lastModifiedBy>朱心</cp:lastModifiedBy>
  <dcterms:modified xsi:type="dcterms:W3CDTF">2026-05-05T04:56:13Z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0A01B2AC04E44F4B9F370F3BA9CABECD_11</vt:lpwstr>
  </property>
  <property fmtid="{D5CDD505-2E9C-101B-9397-08002B2CF9AE}" pid="4" name="KSOTemplateDocerSaveRecord">
    <vt:lpwstr>eyJoZGlkIjoiODc3Y2Q3OTUxNGIzNzEyMmJjYmU0N2Q3MzBmNTI2ZDciLCJ1c2VySWQiOiIxMjMyMTIyMDE4In0=</vt:lpwstr>
  </property>
</Properties>
</file>