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rPr>
          <w:rFonts w:ascii="Times New Roman" w:hAnsi="Times New Roman" w:eastAsia="华文中宋" w:cs="Times New Roman"/>
          <w:b/>
          <w:sz w:val="32"/>
          <w:szCs w:val="32"/>
        </w:rPr>
      </w:pPr>
      <w:r>
        <w:rPr>
          <w:rFonts w:ascii="Times New Roman" w:hAnsi="Times New Roman" w:eastAsia="华文中宋" w:cs="Times New Roman"/>
          <w:b/>
          <w:sz w:val="32"/>
          <w:szCs w:val="32"/>
        </w:rPr>
        <w:t>镁、铝及其化合物的性质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一、镁及其化合物的性质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1. 金属镁的物理性质：银白色金属，熔点较低，硬度小，有良好的导电性、导热性。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pacing w:val="-2"/>
          <w:szCs w:val="21"/>
        </w:rPr>
      </w:pPr>
      <w:r>
        <w:rPr>
          <w:rFonts w:ascii="Times New Roman" w:hAnsi="Times New Roman" w:eastAsia="华文中宋" w:cs="Times New Roman"/>
          <w:b/>
          <w:spacing w:val="-2"/>
          <w:szCs w:val="21"/>
        </w:rPr>
        <w:t xml:space="preserve">  镁单质的化学性质：具有</w:t>
      </w:r>
      <w:r>
        <w:rPr>
          <w:rFonts w:ascii="Times New Roman" w:hAnsi="Times New Roman" w:eastAsia="华文中宋" w:cs="Times New Roman"/>
          <w:b/>
          <w:spacing w:val="-2"/>
          <w:szCs w:val="21"/>
          <w:u w:val="single"/>
        </w:rPr>
        <w:t xml:space="preserve">               </w:t>
      </w:r>
      <w:r>
        <w:rPr>
          <w:rFonts w:ascii="Times New Roman" w:hAnsi="Times New Roman" w:eastAsia="华文中宋" w:cs="Times New Roman"/>
          <w:b/>
          <w:spacing w:val="-2"/>
          <w:szCs w:val="21"/>
        </w:rPr>
        <w:t xml:space="preserve"> 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color w:val="000000"/>
          <w:szCs w:val="21"/>
        </w:rPr>
      </w:pPr>
      <w:r>
        <w:rPr>
          <w:rFonts w:ascii="Times New Roman" w:hAnsi="华文中宋" w:eastAsia="华文中宋" w:cs="Times New Roman"/>
          <w:b/>
          <w:color w:val="000000"/>
          <w:szCs w:val="21"/>
        </w:rPr>
        <w:t>①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与非金属单质反应：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color w:val="000000"/>
          <w:szCs w:val="21"/>
        </w:rPr>
      </w:pPr>
      <w:r>
        <w:rPr>
          <w:rFonts w:ascii="Times New Roman" w:hAnsi="Times New Roman" w:eastAsia="华文中宋" w:cs="Times New Roman"/>
          <w:b/>
          <w:color w:val="000000"/>
          <w:szCs w:val="21"/>
        </w:rPr>
        <w:t>常温下被O</w:t>
      </w:r>
      <w:r>
        <w:rPr>
          <w:rFonts w:ascii="Times New Roman" w:hAnsi="Times New Roman" w:eastAsia="华文中宋" w:cs="Times New Roman"/>
          <w:b/>
          <w:color w:val="000000"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氧化，形成致密氧化膜、因而具有一定抗腐蚀性，空气中点燃，发出耀眼的白光，可作铝热反应的引燃剂。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color w:val="000000"/>
          <w:szCs w:val="21"/>
        </w:rPr>
      </w:pPr>
      <w:r>
        <w:rPr>
          <w:rFonts w:ascii="Times New Roman" w:hAnsi="Times New Roman" w:eastAsia="华文中宋" w:cs="Times New Roman"/>
          <w:b/>
          <w:color w:val="000000"/>
          <w:szCs w:val="21"/>
        </w:rPr>
        <w:t xml:space="preserve">    O</w:t>
      </w:r>
      <w:r>
        <w:rPr>
          <w:rFonts w:ascii="Times New Roman" w:hAnsi="Times New Roman" w:eastAsia="华文中宋" w:cs="Times New Roman"/>
          <w:b/>
          <w:color w:val="000000"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 xml:space="preserve">: </w:t>
      </w:r>
      <w:r>
        <w:rPr>
          <w:rFonts w:ascii="Times New Roman" w:hAnsi="Times New Roman" w:eastAsia="华文中宋" w:cs="Times New Roman"/>
          <w:b/>
          <w:color w:val="000000"/>
          <w:szCs w:val="21"/>
          <w:u w:val="single"/>
        </w:rPr>
        <w:t xml:space="preserve">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color w:val="000000"/>
          <w:szCs w:val="21"/>
        </w:rPr>
      </w:pPr>
      <w:r>
        <w:rPr>
          <w:rFonts w:ascii="Times New Roman" w:hAnsi="Times New Roman" w:eastAsia="华文中宋" w:cs="Times New Roman"/>
          <w:b/>
          <w:color w:val="000000"/>
          <w:szCs w:val="21"/>
        </w:rPr>
        <w:t xml:space="preserve">    Cl</w:t>
      </w:r>
      <w:r>
        <w:rPr>
          <w:rFonts w:ascii="Times New Roman" w:hAnsi="Times New Roman" w:eastAsia="华文中宋" w:cs="Times New Roman"/>
          <w:b/>
          <w:color w:val="000000"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:</w:t>
      </w:r>
      <w:r>
        <w:rPr>
          <w:rFonts w:ascii="Times New Roman" w:hAnsi="Times New Roman" w:eastAsia="华文中宋" w:cs="Times New Roman"/>
          <w:b/>
          <w:color w:val="000000"/>
          <w:szCs w:val="21"/>
          <w:u w:val="single"/>
        </w:rPr>
        <w:t xml:space="preserve">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color w:val="000000"/>
          <w:szCs w:val="21"/>
        </w:rPr>
      </w:pPr>
      <w:r>
        <w:rPr>
          <w:rFonts w:ascii="Times New Roman" w:hAnsi="Times New Roman" w:eastAsia="华文中宋" w:cs="Times New Roman"/>
          <w:b/>
          <w:color w:val="000000"/>
          <w:szCs w:val="21"/>
        </w:rPr>
        <w:t xml:space="preserve">    </w:t>
      </w:r>
      <w:r>
        <w:rPr>
          <w:rFonts w:ascii="Times New Roman" w:hAnsi="Times New Roman" w:eastAsia="华文中宋" w:cs="Times New Roman"/>
          <w:b/>
          <w:spacing w:val="-2"/>
          <w:szCs w:val="21"/>
        </w:rPr>
        <w:t>N</w:t>
      </w:r>
      <w:r>
        <w:rPr>
          <w:rFonts w:ascii="Times New Roman" w:hAnsi="Times New Roman" w:eastAsia="华文中宋" w:cs="Times New Roman"/>
          <w:b/>
          <w:spacing w:val="-2"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spacing w:val="-2"/>
          <w:szCs w:val="21"/>
        </w:rPr>
        <w:t>:</w:t>
      </w:r>
      <w:r>
        <w:rPr>
          <w:rFonts w:ascii="Times New Roman" w:hAnsi="Times New Roman" w:eastAsia="华文中宋" w:cs="Times New Roman"/>
          <w:b/>
          <w:spacing w:val="-2"/>
          <w:szCs w:val="21"/>
          <w:u w:val="single"/>
        </w:rPr>
        <w:t xml:space="preserve">   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jc w:val="left"/>
        <w:textAlignment w:val="auto"/>
        <w:rPr>
          <w:rFonts w:ascii="Times New Roman" w:hAnsi="Times New Roman" w:eastAsia="华文中宋" w:cs="Times New Roman"/>
          <w:b/>
          <w:szCs w:val="21"/>
          <w:u w:val="single"/>
        </w:rPr>
      </w:pPr>
      <w:r>
        <w:rPr>
          <w:rFonts w:ascii="Times New Roman" w:hAnsi="华文中宋" w:eastAsia="华文中宋" w:cs="Times New Roman"/>
          <w:b/>
          <w:color w:val="000000"/>
          <w:szCs w:val="21"/>
        </w:rPr>
        <w:t>②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与水反应：</w:t>
      </w:r>
      <w:r>
        <w:rPr>
          <w:rFonts w:ascii="Times New Roman" w:hAnsi="Times New Roman" w:eastAsia="华文中宋" w:cs="Times New Roman"/>
          <w:b/>
          <w:color w:val="000000"/>
          <w:szCs w:val="21"/>
          <w:u w:val="single"/>
          <w:vertAlign w:val="subscript"/>
        </w:rPr>
        <w:t xml:space="preserve">                                                      </w:t>
      </w:r>
      <w:r>
        <w:rPr>
          <w:rFonts w:ascii="Times New Roman" w:hAnsi="Times New Roman" w:eastAsia="华文中宋" w:cs="Times New Roman"/>
          <w:b/>
          <w:color w:val="000000"/>
          <w:szCs w:val="21"/>
          <w:vertAlign w:val="subscript"/>
        </w:rPr>
        <w:t>，</w:t>
      </w:r>
      <w:r>
        <w:rPr>
          <w:rFonts w:ascii="Times New Roman" w:hAnsi="Times New Roman" w:eastAsia="华文中宋" w:cs="Times New Roman"/>
          <w:b/>
          <w:szCs w:val="21"/>
        </w:rPr>
        <w:t>使反应现象更为明显，用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</w:t>
      </w:r>
      <w:r>
        <w:rPr>
          <w:rFonts w:ascii="Times New Roman" w:hAnsi="Times New Roman" w:eastAsia="华文中宋" w:cs="Times New Roman"/>
          <w:b/>
          <w:szCs w:val="21"/>
        </w:rPr>
        <w:t>除去表面的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</w:t>
      </w:r>
      <w:r>
        <w:rPr>
          <w:rFonts w:ascii="Times New Roman" w:hAnsi="Times New Roman" w:eastAsia="华文中宋" w:cs="Times New Roman"/>
          <w:b/>
          <w:szCs w:val="21"/>
        </w:rPr>
        <w:t>，可预先向水中滴入几滴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</w:t>
      </w:r>
      <w:r>
        <w:rPr>
          <w:rFonts w:ascii="Times New Roman" w:hAnsi="Times New Roman" w:eastAsia="华文中宋" w:cs="Times New Roman"/>
          <w:b/>
          <w:szCs w:val="21"/>
        </w:rPr>
        <w:t>试液，现象是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华文中宋" w:eastAsia="华文中宋" w:cs="Times New Roman"/>
          <w:b/>
          <w:color w:val="000000"/>
          <w:szCs w:val="21"/>
        </w:rPr>
        <w:t>③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与酸反应：</w:t>
      </w:r>
      <w:r>
        <w:rPr>
          <w:rFonts w:ascii="Times New Roman" w:hAnsi="Times New Roman" w:eastAsia="华文中宋" w:cs="Times New Roman"/>
          <w:b/>
          <w:color w:val="000000"/>
          <w:szCs w:val="21"/>
          <w:u w:val="single"/>
        </w:rPr>
        <w:t xml:space="preserve">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华文中宋" w:eastAsia="华文中宋" w:cs="Times New Roman"/>
          <w:b/>
          <w:color w:val="000000"/>
          <w:szCs w:val="21"/>
        </w:rPr>
        <w:t>④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与某些氧化物(</w:t>
      </w:r>
      <w:r>
        <w:rPr>
          <w:rFonts w:ascii="Times New Roman" w:hAnsi="Times New Roman" w:eastAsia="华文中宋" w:cs="Times New Roman"/>
          <w:b/>
          <w:szCs w:val="21"/>
        </w:rPr>
        <w:t>CO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)反应：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华文中宋" w:eastAsia="华文中宋" w:cs="Times New Roman"/>
          <w:b/>
          <w:szCs w:val="21"/>
        </w:rPr>
        <w:t>⑤</w:t>
      </w:r>
      <w:r>
        <w:rPr>
          <w:rFonts w:ascii="Times New Roman" w:hAnsi="Times New Roman" w:eastAsia="华文中宋" w:cs="Times New Roman"/>
          <w:b/>
          <w:szCs w:val="21"/>
        </w:rPr>
        <w:t>是否能与碱反应：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</w:t>
      </w:r>
      <w:r>
        <w:rPr>
          <w:rFonts w:ascii="Times New Roman" w:hAnsi="Times New Roman" w:eastAsia="华文中宋" w:cs="Times New Roman"/>
          <w:b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spacing w:val="-2"/>
          <w:szCs w:val="21"/>
          <w:u w:val="single"/>
        </w:rPr>
      </w:pPr>
      <w:r>
        <w:rPr>
          <w:rFonts w:ascii="Times New Roman" w:hAnsi="Times New Roman" w:eastAsia="华文中宋" w:cs="Times New Roman"/>
          <w:b/>
          <w:szCs w:val="21"/>
        </w:rPr>
        <w:t>火灾现场若有大量金属镁存放时，必须用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</w:t>
      </w:r>
      <w:r>
        <w:rPr>
          <w:rFonts w:ascii="Times New Roman" w:hAnsi="Times New Roman" w:eastAsia="华文中宋" w:cs="Times New Roman"/>
          <w:b/>
          <w:szCs w:val="21"/>
        </w:rPr>
        <w:t>灭火。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2. 海水中提取镁：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24130</wp:posOffset>
            </wp:positionV>
            <wp:extent cx="5928995" cy="1089025"/>
            <wp:effectExtent l="0" t="0" r="14605" b="15875"/>
            <wp:wrapTopAndBottom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Times New Roman" w:hAnsi="Times New Roman" w:eastAsia="华文中宋" w:cs="Times New Roman"/>
          <w:b/>
          <w:szCs w:val="21"/>
        </w:rPr>
        <w:t>该流程中，由贝壳煅烧成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</w:t>
      </w:r>
      <w:r>
        <w:rPr>
          <w:rFonts w:ascii="Times New Roman" w:hAnsi="Times New Roman" w:eastAsia="华文中宋" w:cs="Times New Roman"/>
          <w:b/>
          <w:szCs w:val="21"/>
        </w:rPr>
        <w:t>，在于水反应生成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</w:t>
      </w:r>
      <w:r>
        <w:rPr>
          <w:rFonts w:ascii="Times New Roman" w:hAnsi="Times New Roman" w:eastAsia="华文中宋" w:cs="Times New Roman"/>
          <w:b/>
          <w:szCs w:val="21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之后涉及四个反应：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pacing w:val="-2"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1、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          </w:t>
      </w:r>
      <w:r>
        <w:rPr>
          <w:rFonts w:ascii="Times New Roman" w:hAnsi="Times New Roman" w:eastAsia="华文中宋" w:cs="Times New Roman"/>
          <w:b/>
          <w:spacing w:val="-2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pacing w:val="-2"/>
          <w:szCs w:val="21"/>
        </w:rPr>
      </w:pPr>
      <w:r>
        <w:rPr>
          <w:rFonts w:ascii="Times New Roman" w:hAnsi="Times New Roman" w:eastAsia="华文中宋" w:cs="Times New Roman"/>
          <w:b/>
          <w:spacing w:val="-2"/>
          <w:szCs w:val="21"/>
        </w:rPr>
        <w:t>2、</w:t>
      </w:r>
      <w:r>
        <w:rPr>
          <w:rFonts w:ascii="Times New Roman" w:hAnsi="Times New Roman" w:eastAsia="华文中宋" w:cs="Times New Roman"/>
          <w:b/>
          <w:spacing w:val="-2"/>
          <w:szCs w:val="21"/>
          <w:u w:val="single"/>
        </w:rPr>
        <w:t xml:space="preserve">                                                                            </w:t>
      </w:r>
      <w:r>
        <w:rPr>
          <w:rFonts w:ascii="Times New Roman" w:hAnsi="Times New Roman" w:eastAsia="华文中宋" w:cs="Times New Roman"/>
          <w:b/>
          <w:spacing w:val="-2"/>
          <w:szCs w:val="21"/>
        </w:rPr>
        <w:t xml:space="preserve"> 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lef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3、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；该过程从结晶水合物转变为无水MgCl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szCs w:val="21"/>
        </w:rPr>
        <w:t>，需要在HCl气氛下加热，目的是：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。4、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二、铝元素及其化合物的性质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1．铝单质的性质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u w:val="single"/>
        </w:rPr>
      </w:pPr>
      <w:r>
        <w:rPr>
          <w:rFonts w:ascii="Times New Roman" w:hAnsi="Times New Roman" w:eastAsia="华文中宋" w:cs="Times New Roman"/>
          <w:b/>
          <w:szCs w:val="21"/>
        </w:rPr>
        <w:t>（1）金属铝的物理性质：银白色金属，熔点较低，由于金属键Al比Mg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</w:t>
      </w:r>
      <w:r>
        <w:rPr>
          <w:rFonts w:ascii="Times New Roman" w:hAnsi="Times New Roman" w:eastAsia="华文中宋" w:cs="Times New Roman"/>
          <w:b/>
          <w:szCs w:val="21"/>
        </w:rPr>
        <w:t>，所以Al的熔沸点比Mg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</w:t>
      </w:r>
      <w:r>
        <w:rPr>
          <w:rFonts w:ascii="Times New Roman" w:hAnsi="Times New Roman" w:eastAsia="华文中宋" w:cs="Times New Roman"/>
          <w:b/>
          <w:szCs w:val="21"/>
        </w:rPr>
        <w:t>。硬度小，有良好的导电性、导热性。地壳中铝含量排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</w:t>
      </w:r>
      <w:r>
        <w:rPr>
          <w:rFonts w:ascii="Times New Roman" w:hAnsi="Times New Roman" w:eastAsia="华文中宋" w:cs="Times New Roman"/>
          <w:b/>
          <w:szCs w:val="21"/>
        </w:rPr>
        <w:t>，自然界中的铝以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</w:t>
      </w:r>
      <w:r>
        <w:rPr>
          <w:rFonts w:ascii="Times New Roman" w:hAnsi="Times New Roman" w:eastAsia="华文中宋" w:cs="Times New Roman"/>
          <w:b/>
          <w:szCs w:val="21"/>
        </w:rPr>
        <w:t>的形式存在。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（2）铝单质的主要化学性质：铝是比较活泼的金属，具有较强的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>还原性。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华文中宋" w:eastAsia="华文中宋" w:cs="Times New Roman"/>
          <w:b/>
          <w:szCs w:val="21"/>
        </w:rPr>
        <w:t>①</w:t>
      </w:r>
      <w:r>
        <w:rPr>
          <w:rFonts w:ascii="Times New Roman" w:hAnsi="Times New Roman" w:eastAsia="华文中宋" w:cs="Times New Roman"/>
          <w:b/>
          <w:szCs w:val="21"/>
        </w:rPr>
        <w:t>与非金属单质反应：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31" w:firstLineChars="300"/>
        <w:textAlignment w:val="auto"/>
        <w:rPr>
          <w:rFonts w:ascii="Times New Roman" w:hAnsi="Times New Roman" w:eastAsia="华文中宋" w:cs="Times New Roman"/>
          <w:b/>
          <w:szCs w:val="21"/>
          <w:u w:val="single"/>
        </w:rPr>
      </w:pPr>
      <w:r>
        <w:rPr>
          <w:rFonts w:ascii="Times New Roman" w:hAnsi="Times New Roman" w:eastAsia="华文中宋" w:cs="Times New Roman"/>
          <w:b/>
          <w:szCs w:val="21"/>
        </w:rPr>
        <w:t>1、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（致密氧化保护膜），所以加热未打磨和打磨过的铝箔，现象均为：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31" w:firstLineChars="300"/>
        <w:textAlignment w:val="auto"/>
        <w:rPr>
          <w:rFonts w:ascii="Times New Roman" w:hAnsi="Times New Roman" w:eastAsia="华文中宋" w:cs="Times New Roman"/>
          <w:b/>
          <w:szCs w:val="21"/>
          <w:u w:val="single"/>
        </w:rPr>
      </w:pPr>
      <w:r>
        <w:rPr>
          <w:rFonts w:ascii="Times New Roman" w:hAnsi="Times New Roman" w:eastAsia="华文中宋" w:cs="Times New Roman"/>
          <w:b/>
          <w:szCs w:val="21"/>
        </w:rPr>
        <w:t>2、Cl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szCs w:val="21"/>
        </w:rPr>
        <w:t>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31" w:firstLineChars="300"/>
        <w:textAlignment w:val="auto"/>
        <w:rPr>
          <w:rFonts w:ascii="Times New Roman" w:hAnsi="Times New Roman" w:eastAsia="华文中宋" w:cs="Times New Roman"/>
          <w:b/>
          <w:szCs w:val="21"/>
          <w:u w:val="single"/>
        </w:rPr>
      </w:pPr>
      <w:r>
        <w:rPr>
          <w:rFonts w:ascii="Times New Roman" w:hAnsi="Times New Roman" w:eastAsia="华文中宋" w:cs="Times New Roman"/>
          <w:b/>
          <w:szCs w:val="21"/>
        </w:rPr>
        <w:t>3、S：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31" w:firstLineChars="300"/>
        <w:textAlignment w:val="auto"/>
        <w:rPr>
          <w:rFonts w:ascii="Times New Roman" w:hAnsi="Times New Roman" w:eastAsia="华文中宋" w:cs="Times New Roman"/>
          <w:b/>
          <w:szCs w:val="21"/>
          <w:u w:val="single"/>
        </w:rPr>
      </w:pPr>
      <w:r>
        <w:rPr>
          <w:rFonts w:ascii="Times New Roman" w:hAnsi="Times New Roman" w:eastAsia="华文中宋" w:cs="Times New Roman"/>
          <w:b/>
          <w:szCs w:val="21"/>
        </w:rPr>
        <w:t>（因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，所以Al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szCs w:val="21"/>
        </w:rPr>
        <w:t>S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3</w:t>
      </w:r>
      <w:r>
        <w:rPr>
          <w:rFonts w:ascii="Times New Roman" w:hAnsi="Times New Roman" w:eastAsia="华文中宋" w:cs="Times New Roman"/>
          <w:b/>
          <w:szCs w:val="21"/>
        </w:rPr>
        <w:t>不能在水溶液中反应制取）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华文中宋" w:eastAsia="华文中宋" w:cs="Times New Roman"/>
          <w:b/>
          <w:szCs w:val="21"/>
        </w:rPr>
        <w:t>②</w:t>
      </w:r>
      <w:r>
        <w:rPr>
          <w:rFonts w:ascii="Times New Roman" w:hAnsi="Times New Roman" w:eastAsia="华文中宋" w:cs="Times New Roman"/>
          <w:b/>
          <w:szCs w:val="21"/>
        </w:rPr>
        <w:t>与水的反应：去膜后可与热水反应：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；但比Mg困难。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华文中宋" w:eastAsia="华文中宋" w:cs="Times New Roman"/>
          <w:b/>
          <w:szCs w:val="21"/>
        </w:rPr>
        <w:t>③</w:t>
      </w:r>
      <w:r>
        <w:rPr>
          <w:rFonts w:ascii="Times New Roman" w:hAnsi="Times New Roman" w:eastAsia="华文中宋" w:cs="Times New Roman"/>
          <w:b/>
          <w:szCs w:val="21"/>
        </w:rPr>
        <w:t>铝单质的两性：能与酸和强碱溶液反应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a．与酸的反应：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22" w:firstLineChars="296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与非氧化性酸反应：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（HCl）；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22" w:firstLineChars="296"/>
        <w:textAlignment w:val="auto"/>
        <w:rPr>
          <w:rFonts w:ascii="Times New Roman" w:hAnsi="Times New Roman" w:eastAsia="华文中宋" w:cs="Times New Roman"/>
          <w:b/>
          <w:szCs w:val="21"/>
          <w:u w:val="single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（H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szCs w:val="21"/>
        </w:rPr>
        <w:t>SO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4</w:t>
      </w:r>
      <w:r>
        <w:rPr>
          <w:rFonts w:ascii="Times New Roman" w:hAnsi="Times New Roman" w:eastAsia="华文中宋" w:cs="Times New Roman"/>
          <w:b/>
          <w:szCs w:val="21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 xml:space="preserve">与氧化性酸（硝酸、浓硫酸等）反应：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22" w:firstLineChars="296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稀硝酸：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 xml:space="preserve"> 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31" w:firstLineChars="300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常温下铝被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</w:t>
      </w:r>
      <w:r>
        <w:rPr>
          <w:rFonts w:ascii="Times New Roman" w:hAnsi="Times New Roman" w:eastAsia="华文中宋" w:cs="Times New Roman"/>
          <w:b/>
          <w:szCs w:val="21"/>
        </w:rPr>
        <w:t>钝化；与过量的强氧化性酸反应时一定不产生H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szCs w:val="21"/>
        </w:rPr>
        <w:t>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0" w:firstLineChars="195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b．与强碱溶液反应：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（化学方程式）；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0" w:firstLineChars="195"/>
        <w:textAlignment w:val="auto"/>
        <w:rPr>
          <w:rFonts w:ascii="Times New Roman" w:hAnsi="Times New Roman" w:eastAsia="华文中宋" w:cs="Times New Roman"/>
          <w:b/>
          <w:szCs w:val="21"/>
          <w:u w:val="single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（离子方程式）。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31" w:firstLineChars="300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华文中宋" w:eastAsia="华文中宋" w:cs="Times New Roman"/>
          <w:b/>
          <w:szCs w:val="21"/>
        </w:rPr>
        <w:t>④</w:t>
      </w:r>
      <w:r>
        <w:rPr>
          <w:rFonts w:ascii="Times New Roman" w:hAnsi="Times New Roman" w:eastAsia="华文中宋" w:cs="Times New Roman"/>
          <w:b/>
          <w:szCs w:val="21"/>
        </w:rPr>
        <w:t>铝热反应（可与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等金属氧化物反应）：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（与氧化铁）；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31" w:firstLineChars="300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（反应放出大量的热，可以使置换出来的金属融化，所以Al可用于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</w:t>
      </w:r>
      <w:r>
        <w:rPr>
          <w:rFonts w:ascii="Times New Roman" w:hAnsi="Times New Roman" w:eastAsia="华文中宋" w:cs="Times New Roman"/>
          <w:b/>
          <w:szCs w:val="21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2．Al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szCs w:val="21"/>
        </w:rPr>
        <w:t>O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u w:val="single"/>
        </w:rPr>
      </w:pPr>
      <w:r>
        <w:rPr>
          <w:rFonts w:ascii="Times New Roman" w:hAnsi="Times New Roman" w:eastAsia="华文中宋" w:cs="Times New Roman"/>
          <w:b/>
          <w:szCs w:val="21"/>
        </w:rPr>
        <w:t>（1）物理性质：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</w:t>
      </w:r>
      <w:r>
        <w:rPr>
          <w:rFonts w:ascii="Times New Roman" w:hAnsi="Times New Roman" w:eastAsia="华文中宋" w:cs="Times New Roman"/>
          <w:b/>
          <w:szCs w:val="21"/>
        </w:rPr>
        <w:t>固体，难溶于水，熔点高，硬度大，可作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</w:t>
      </w:r>
      <w:r>
        <w:rPr>
          <w:rFonts w:ascii="Times New Roman" w:hAnsi="Times New Roman" w:eastAsia="华文中宋" w:cs="Times New Roman"/>
          <w:b/>
          <w:szCs w:val="21"/>
        </w:rPr>
        <w:t>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 xml:space="preserve">（2）两性：溶于强酸、强碱,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1261" w:leftChars="200" w:hanging="841" w:hangingChars="400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1261" w:leftChars="200" w:hanging="841" w:hangingChars="400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0" w:firstLineChars="195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电解法制备金属铝：</w:t>
      </w: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0" w:firstLineChars="195"/>
        <w:textAlignment w:val="auto"/>
        <w:rPr>
          <w:rFonts w:ascii="Times New Roman" w:hAnsi="Times New Roman" w:eastAsia="华文中宋" w:cs="Times New Roman"/>
          <w:b/>
          <w:szCs w:val="21"/>
          <w:u w:val="single"/>
          <w:lang w:val="pt-BR"/>
        </w:rPr>
      </w:pPr>
      <w:r>
        <w:rPr>
          <w:rFonts w:ascii="Times New Roman" w:hAnsi="Times New Roman" w:eastAsia="华文中宋" w:cs="Times New Roman"/>
          <w:b/>
          <w:szCs w:val="21"/>
        </w:rPr>
        <w:t>不用AlCl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3</w:t>
      </w:r>
      <w:r>
        <w:rPr>
          <w:rFonts w:ascii="Times New Roman" w:hAnsi="Times New Roman" w:eastAsia="华文中宋" w:cs="Times New Roman"/>
          <w:b/>
          <w:szCs w:val="21"/>
        </w:rPr>
        <w:t>的原因：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</w:t>
      </w:r>
      <w:r>
        <w:rPr>
          <w:rFonts w:ascii="Times New Roman" w:hAnsi="Times New Roman" w:eastAsia="华文中宋" w:cs="Times New Roman"/>
          <w:b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3．Al(OH)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u w:val="single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（1）</w:t>
      </w: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不溶于水的固体，有较强的</w:t>
      </w: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性，是铝盐净水的原理。注意区分净水和杀菌消毒。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（2）Al(OH)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3</w:t>
      </w:r>
      <w:r>
        <w:rPr>
          <w:rFonts w:ascii="Times New Roman" w:hAnsi="Times New Roman" w:eastAsia="华文中宋" w:cs="Times New Roman"/>
          <w:b/>
          <w:szCs w:val="21"/>
        </w:rPr>
        <w:t>的两性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：两种电离</w:t>
      </w: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           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u w:val="single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由于具备</w:t>
      </w: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，可作胃酸的中和剂。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Al(OH)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3</w:t>
      </w:r>
      <w:r>
        <w:rPr>
          <w:rFonts w:ascii="Times New Roman" w:hAnsi="Times New Roman" w:eastAsia="华文中宋" w:cs="Times New Roman"/>
          <w:b/>
          <w:szCs w:val="21"/>
        </w:rPr>
        <w:t>溶于强酸、强碱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1261" w:leftChars="200" w:hanging="841" w:hangingChars="400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1261" w:leftChars="200" w:hanging="841" w:hangingChars="400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（</w:t>
      </w:r>
      <w:r>
        <w:rPr>
          <w:rFonts w:ascii="Times New Roman" w:hAnsi="Times New Roman" w:eastAsia="华文中宋" w:cs="Times New Roman"/>
          <w:b/>
          <w:szCs w:val="21"/>
        </w:rPr>
        <w:t>3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）Al(OH)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3</w:t>
      </w:r>
      <w:r>
        <w:rPr>
          <w:rFonts w:ascii="Times New Roman" w:hAnsi="Times New Roman" w:eastAsia="华文中宋" w:cs="Times New Roman"/>
          <w:b/>
          <w:szCs w:val="21"/>
        </w:rPr>
        <w:t>受热分解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：</w:t>
      </w: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4．Al(OH)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3</w:t>
      </w:r>
      <w:r>
        <w:rPr>
          <w:rFonts w:ascii="Times New Roman" w:hAnsi="Times New Roman" w:eastAsia="华文中宋" w:cs="Times New Roman"/>
          <w:b/>
          <w:szCs w:val="21"/>
        </w:rPr>
        <w:t>的制备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szCs w:val="21"/>
          <w:u w:val="single"/>
          <w:lang w:val="pt-BR"/>
        </w:rPr>
      </w:pPr>
      <w:r>
        <w:rPr>
          <w:rFonts w:ascii="Times New Roman" w:hAnsi="华文中宋" w:eastAsia="华文中宋" w:cs="Times New Roman"/>
          <w:b/>
          <w:szCs w:val="21"/>
          <w:lang w:val="pt-BR"/>
        </w:rPr>
        <w:t>①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Al</w:t>
      </w:r>
      <w:r>
        <w:rPr>
          <w:rFonts w:ascii="Times New Roman" w:hAnsi="Times New Roman" w:eastAsia="华文中宋" w:cs="Times New Roman"/>
          <w:b/>
          <w:szCs w:val="21"/>
          <w:vertAlign w:val="superscript"/>
          <w:lang w:val="pt-BR"/>
        </w:rPr>
        <w:t>3＋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→Al(OH)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3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1261" w:leftChars="200" w:hanging="841" w:hangingChars="400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与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NH</w:t>
      </w:r>
      <w:r>
        <w:rPr>
          <w:rFonts w:ascii="Times New Roman" w:hAnsi="Times New Roman" w:eastAsia="华文中宋" w:cs="Times New Roman"/>
          <w:b/>
          <w:color w:val="000000"/>
          <w:szCs w:val="21"/>
          <w:vertAlign w:val="subscript"/>
        </w:rPr>
        <w:t>3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·H</w:t>
      </w:r>
      <w:r>
        <w:rPr>
          <w:rFonts w:ascii="Times New Roman" w:hAnsi="Times New Roman" w:eastAsia="华文中宋" w:cs="Times New Roman"/>
          <w:b/>
          <w:color w:val="000000"/>
          <w:szCs w:val="21"/>
          <w:vertAlign w:val="subscript"/>
        </w:rPr>
        <w:t>2</w:t>
      </w:r>
      <w:r>
        <w:rPr>
          <w:rFonts w:ascii="Times New Roman" w:hAnsi="Times New Roman" w:eastAsia="华文中宋" w:cs="Times New Roman"/>
          <w:b/>
          <w:color w:val="000000"/>
          <w:szCs w:val="21"/>
        </w:rPr>
        <w:t>O（过量）：</w:t>
      </w:r>
      <w:r>
        <w:rPr>
          <w:rFonts w:ascii="Times New Roman" w:hAnsi="Times New Roman" w:eastAsia="华文中宋" w:cs="Times New Roman"/>
          <w:b/>
          <w:color w:val="000000"/>
          <w:szCs w:val="21"/>
          <w:u w:val="single"/>
        </w:rPr>
        <w:t xml:space="preserve">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1261" w:leftChars="200" w:hanging="841" w:hangingChars="400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</w:rPr>
        <w:t>与HCO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3</w:t>
      </w:r>
      <w:r>
        <w:rPr>
          <w:rFonts w:ascii="Times New Roman" w:hAnsi="Times New Roman" w:eastAsia="华文中宋" w:cs="Times New Roman"/>
          <w:b/>
          <w:szCs w:val="21"/>
          <w:vertAlign w:val="superscript"/>
        </w:rPr>
        <w:t>―</w:t>
      </w:r>
      <w:r>
        <w:rPr>
          <w:rFonts w:ascii="Times New Roman" w:hAnsi="Times New Roman" w:eastAsia="华文中宋" w:cs="Times New Roman"/>
          <w:b/>
          <w:szCs w:val="21"/>
        </w:rPr>
        <w:t>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华文中宋" w:eastAsia="华文中宋" w:cs="Times New Roman"/>
          <w:b/>
          <w:szCs w:val="21"/>
          <w:lang w:val="pt-BR"/>
        </w:rPr>
        <w:t>②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AlO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2</w:t>
      </w:r>
      <w:r>
        <w:rPr>
          <w:rFonts w:ascii="Times New Roman" w:hAnsi="Times New Roman" w:eastAsia="华文中宋" w:cs="Times New Roman"/>
          <w:b/>
          <w:szCs w:val="21"/>
          <w:vertAlign w:val="superscript"/>
          <w:lang w:val="pt-BR"/>
        </w:rPr>
        <w:t>-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→Al(OH)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3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szCs w:val="21"/>
          <w:u w:val="single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通</w:t>
      </w:r>
      <w:r>
        <w:rPr>
          <w:rFonts w:hint="eastAsia" w:ascii="Times New Roman" w:hAnsi="Times New Roman" w:eastAsia="华文中宋" w:cs="Times New Roman"/>
          <w:b/>
          <w:szCs w:val="21"/>
          <w:lang w:val="pt-BR" w:eastAsia="zh-CN"/>
        </w:rPr>
        <w:t>过量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CO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2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：</w:t>
      </w: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华文中宋" w:eastAsia="华文中宋" w:cs="Times New Roman"/>
          <w:b/>
          <w:szCs w:val="21"/>
        </w:rPr>
        <w:t>③</w:t>
      </w:r>
      <w:r>
        <w:rPr>
          <w:rFonts w:ascii="Times New Roman" w:hAnsi="Times New Roman" w:eastAsia="华文中宋" w:cs="Times New Roman"/>
          <w:b/>
          <w:szCs w:val="21"/>
        </w:rPr>
        <w:t>Al →Al(OH)</w:t>
      </w:r>
      <w:r>
        <w:rPr>
          <w:rFonts w:ascii="Times New Roman" w:hAnsi="Times New Roman" w:eastAsia="华文中宋" w:cs="Times New Roman"/>
          <w:b/>
          <w:szCs w:val="21"/>
          <w:vertAlign w:val="subscript"/>
        </w:rPr>
        <w:t>3</w:t>
      </w:r>
      <w:r>
        <w:rPr>
          <w:rFonts w:ascii="Times New Roman" w:hAnsi="Times New Roman" w:eastAsia="华文中宋" w:cs="Times New Roman"/>
          <w:b/>
          <w:szCs w:val="21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1261" w:leftChars="200" w:hanging="841" w:hangingChars="400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Al与酸反应：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1261" w:leftChars="200" w:hanging="841" w:hangingChars="400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</w:rPr>
        <w:t>Al与碱反应：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en-US" w:eastAsia="zh-CN"/>
        </w:rPr>
        <w:t xml:space="preserve">  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 xml:space="preserve">    产物双水解：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5．</w:t>
      </w:r>
      <w:r>
        <w:rPr>
          <w:rFonts w:ascii="Times New Roman" w:hAnsi="Times New Roman" w:eastAsia="华文中宋" w:cs="Times New Roman"/>
          <w:b/>
          <w:szCs w:val="21"/>
        </w:rPr>
        <w:t>铝盐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（1）</w:t>
      </w:r>
      <w:r>
        <w:rPr>
          <w:rFonts w:ascii="Times New Roman" w:hAnsi="Times New Roman" w:eastAsia="华文中宋" w:cs="Times New Roman"/>
          <w:b/>
          <w:szCs w:val="21"/>
        </w:rPr>
        <w:t>重要的铝盐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：</w:t>
      </w:r>
      <w:r>
        <w:rPr>
          <w:rFonts w:ascii="Times New Roman" w:hAnsi="Times New Roman" w:eastAsia="华文中宋" w:cs="Times New Roman"/>
          <w:b/>
          <w:szCs w:val="21"/>
        </w:rPr>
        <w:t>明矾</w:t>
      </w: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：</w:t>
      </w:r>
      <w:r>
        <w:rPr>
          <w:rFonts w:ascii="Times New Roman" w:hAnsi="Times New Roman" w:eastAsia="华文中宋" w:cs="Times New Roman"/>
          <w:b/>
          <w:szCs w:val="21"/>
        </w:rPr>
        <w:t>易溶于水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，</w:t>
      </w:r>
      <w:r>
        <w:rPr>
          <w:rFonts w:ascii="Times New Roman" w:hAnsi="Times New Roman" w:eastAsia="华文中宋" w:cs="Times New Roman"/>
          <w:b/>
          <w:szCs w:val="21"/>
        </w:rPr>
        <w:t>常用作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</w:t>
      </w:r>
      <w:r>
        <w:rPr>
          <w:rFonts w:ascii="Times New Roman" w:hAnsi="Times New Roman" w:eastAsia="华文中宋" w:cs="Times New Roman"/>
          <w:b/>
          <w:szCs w:val="21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1172"/>
        </w:tabs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u w:val="single"/>
          <w:lang w:val="pt-BR"/>
        </w:rPr>
      </w:pPr>
      <w:r>
        <w:rPr>
          <w:rFonts w:ascii="Times New Roman" w:hAnsi="Times New Roman" w:eastAsia="华文中宋" w:cs="Times New Roman"/>
          <w:b/>
          <w:szCs w:val="21"/>
          <w:lang w:val="pt-BR"/>
        </w:rPr>
        <w:t>（明矾净水原理）</w:t>
      </w:r>
      <w:r>
        <w:rPr>
          <w:rFonts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Times New Roman" w:hAnsi="Times New Roman" w:eastAsia="华文中宋" w:cs="Times New Roman"/>
          <w:b/>
          <w:bCs/>
        </w:rPr>
      </w:pPr>
      <w:r>
        <w:rPr>
          <w:rFonts w:ascii="Times New Roman" w:hAnsi="Times New Roman" w:eastAsia="华文中宋" w:cs="Times New Roman"/>
          <w:b/>
          <w:bCs/>
        </w:rPr>
        <w:t>（2）明矾溶液中加入Ba(OH)</w:t>
      </w:r>
      <w:r>
        <w:rPr>
          <w:rFonts w:ascii="Times New Roman" w:hAnsi="Times New Roman" w:eastAsia="华文中宋" w:cs="Times New Roman"/>
          <w:b/>
          <w:bCs/>
          <w:vertAlign w:val="subscript"/>
        </w:rPr>
        <w:t>2</w:t>
      </w:r>
      <w:r>
        <w:rPr>
          <w:rFonts w:ascii="Times New Roman" w:hAnsi="Times New Roman" w:eastAsia="华文中宋" w:cs="Times New Roman"/>
          <w:b/>
          <w:bCs/>
        </w:rPr>
        <w:t>溶液沉淀物质的量最大时的离子方程式：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bCs/>
        </w:rPr>
      </w:pPr>
      <w:r>
        <w:rPr>
          <w:rFonts w:ascii="Times New Roman" w:hAnsi="Times New Roman" w:eastAsia="华文中宋" w:cs="Times New Roman"/>
          <w:b/>
          <w:bCs/>
          <w:u w:val="single"/>
        </w:rPr>
        <w:t xml:space="preserve">                                                                          </w:t>
      </w:r>
      <w:r>
        <w:rPr>
          <w:rFonts w:ascii="Times New Roman" w:hAnsi="Times New Roman" w:eastAsia="华文中宋" w:cs="Times New Roman"/>
          <w:b/>
          <w:bCs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bCs/>
          <w:u w:val="single"/>
        </w:rPr>
      </w:pPr>
      <w:r>
        <w:rPr>
          <w:rFonts w:ascii="Times New Roman" w:hAnsi="Times New Roman" w:eastAsia="华文中宋" w:cs="Times New Roman"/>
          <w:b/>
          <w:bCs/>
        </w:rPr>
        <w:t>该方程式还表示：</w:t>
      </w:r>
      <w:r>
        <w:rPr>
          <w:rFonts w:ascii="Times New Roman" w:hAnsi="Times New Roman" w:eastAsia="华文中宋" w:cs="Times New Roman"/>
          <w:b/>
          <w:bCs/>
          <w:u w:val="single"/>
        </w:rPr>
        <w:t xml:space="preserve">          </w:t>
      </w:r>
      <w:r>
        <w:rPr>
          <w:rFonts w:ascii="Times New Roman" w:hAnsi="Times New Roman" w:eastAsia="华文中宋" w:cs="Times New Roman"/>
          <w:b/>
          <w:bCs/>
        </w:rPr>
        <w:t>不足；</w:t>
      </w:r>
      <w:r>
        <w:rPr>
          <w:rFonts w:ascii="Times New Roman" w:hAnsi="Times New Roman" w:eastAsia="华文中宋" w:cs="Times New Roman"/>
          <w:b/>
          <w:bCs/>
          <w:u w:val="single"/>
        </w:rPr>
        <w:t xml:space="preserve">         </w:t>
      </w:r>
      <w:r>
        <w:rPr>
          <w:rFonts w:ascii="Times New Roman" w:hAnsi="Times New Roman" w:eastAsia="华文中宋" w:cs="Times New Roman"/>
          <w:b/>
          <w:bCs/>
        </w:rPr>
        <w:t>完全沉淀；消耗明矾：Ba(OH)</w:t>
      </w:r>
      <w:r>
        <w:rPr>
          <w:rFonts w:ascii="Times New Roman" w:hAnsi="Times New Roman" w:eastAsia="华文中宋" w:cs="Times New Roman"/>
          <w:b/>
          <w:bCs/>
          <w:vertAlign w:val="subscript"/>
        </w:rPr>
        <w:t>2</w:t>
      </w:r>
      <w:r>
        <w:rPr>
          <w:rFonts w:ascii="Times New Roman" w:hAnsi="Times New Roman" w:eastAsia="华文中宋" w:cs="Times New Roman"/>
          <w:b/>
          <w:bCs/>
        </w:rPr>
        <w:t>=</w:t>
      </w:r>
      <w:r>
        <w:rPr>
          <w:rFonts w:ascii="Times New Roman" w:hAnsi="Times New Roman" w:eastAsia="华文中宋" w:cs="Times New Roman"/>
          <w:b/>
          <w:bCs/>
          <w:u w:val="single"/>
        </w:rPr>
        <w:t xml:space="preserve">         </w:t>
      </w:r>
      <w:r>
        <w:rPr>
          <w:rFonts w:ascii="Times New Roman" w:hAnsi="Times New Roman" w:eastAsia="华文中宋" w:cs="Times New Roman"/>
          <w:b/>
          <w:bCs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bCs/>
        </w:rPr>
      </w:pPr>
      <w:r>
        <w:rPr>
          <w:rFonts w:ascii="Times New Roman" w:hAnsi="Times New Roman" w:eastAsia="华文中宋" w:cs="Times New Roman"/>
          <w:b/>
          <w:bCs/>
        </w:rPr>
        <w:t>沉淀质量最大时的离子方程式：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bCs/>
        </w:rPr>
      </w:pPr>
      <w:r>
        <w:rPr>
          <w:rFonts w:ascii="Times New Roman" w:hAnsi="Times New Roman" w:eastAsia="华文中宋" w:cs="Times New Roman"/>
          <w:b/>
          <w:bCs/>
          <w:u w:val="single"/>
        </w:rPr>
        <w:t xml:space="preserve">                                                                          </w:t>
      </w:r>
      <w:r>
        <w:rPr>
          <w:rFonts w:ascii="Times New Roman" w:hAnsi="Times New Roman" w:eastAsia="华文中宋" w:cs="Times New Roman"/>
          <w:b/>
          <w:bCs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Times New Roman" w:hAnsi="Times New Roman" w:eastAsia="华文中宋" w:cs="Times New Roman"/>
          <w:b/>
          <w:bCs/>
          <w:u w:val="single"/>
        </w:rPr>
      </w:pPr>
      <w:r>
        <w:rPr>
          <w:rFonts w:ascii="Times New Roman" w:hAnsi="Times New Roman" w:eastAsia="华文中宋" w:cs="Times New Roman"/>
          <w:b/>
          <w:bCs/>
        </w:rPr>
        <w:t>该方程式还表示：</w:t>
      </w:r>
      <w:r>
        <w:rPr>
          <w:rFonts w:ascii="Times New Roman" w:hAnsi="Times New Roman" w:eastAsia="华文中宋" w:cs="Times New Roman"/>
          <w:b/>
          <w:bCs/>
          <w:u w:val="single"/>
        </w:rPr>
        <w:t xml:space="preserve">         </w:t>
      </w:r>
      <w:r>
        <w:rPr>
          <w:rFonts w:ascii="Times New Roman" w:hAnsi="Times New Roman" w:eastAsia="华文中宋" w:cs="Times New Roman"/>
          <w:b/>
          <w:bCs/>
        </w:rPr>
        <w:t>不足；</w:t>
      </w:r>
      <w:r>
        <w:rPr>
          <w:rFonts w:ascii="Times New Roman" w:hAnsi="Times New Roman" w:eastAsia="华文中宋" w:cs="Times New Roman"/>
          <w:b/>
          <w:bCs/>
          <w:u w:val="single"/>
        </w:rPr>
        <w:t xml:space="preserve">         </w:t>
      </w:r>
      <w:r>
        <w:rPr>
          <w:rFonts w:ascii="Times New Roman" w:hAnsi="Times New Roman" w:eastAsia="华文中宋" w:cs="Times New Roman"/>
          <w:b/>
          <w:bCs/>
        </w:rPr>
        <w:t>完全沉淀；消耗明矾：Ba(OH)</w:t>
      </w:r>
      <w:r>
        <w:rPr>
          <w:rFonts w:ascii="Times New Roman" w:hAnsi="Times New Roman" w:eastAsia="华文中宋" w:cs="Times New Roman"/>
          <w:b/>
          <w:bCs/>
          <w:vertAlign w:val="subscript"/>
        </w:rPr>
        <w:t>2</w:t>
      </w:r>
      <w:r>
        <w:rPr>
          <w:rFonts w:ascii="Times New Roman" w:hAnsi="Times New Roman" w:eastAsia="华文中宋" w:cs="Times New Roman"/>
          <w:b/>
          <w:bCs/>
        </w:rPr>
        <w:t>=</w:t>
      </w:r>
      <w:r>
        <w:rPr>
          <w:rFonts w:ascii="Times New Roman" w:hAnsi="Times New Roman" w:eastAsia="华文中宋" w:cs="Times New Roman"/>
          <w:b/>
          <w:bCs/>
          <w:u w:val="single"/>
        </w:rPr>
        <w:t xml:space="preserve">         </w:t>
      </w:r>
      <w:r>
        <w:rPr>
          <w:rFonts w:ascii="Times New Roman" w:hAnsi="Times New Roman" w:eastAsia="华文中宋" w:cs="Times New Roman"/>
          <w:b/>
          <w:bCs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</w:rPr>
        <w:t>6、金属铝及其重要化合物的相互转化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cs="Times New Roma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14605</wp:posOffset>
            </wp:positionV>
            <wp:extent cx="5274310" cy="2549525"/>
            <wp:effectExtent l="19050" t="0" r="2540" b="0"/>
            <wp:wrapTopAndBottom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1.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2.                            </w:t>
      </w:r>
      <w:r>
        <w:rPr>
          <w:rFonts w:hint="eastAsia" w:ascii="Times New Roman" w:hAnsi="Times New Roman" w:eastAsia="华文中宋" w:cs="Times New Roman"/>
          <w:b/>
          <w:szCs w:val="21"/>
          <w:u w:val="none"/>
          <w:lang w:eastAsia="zh-CN"/>
        </w:rPr>
        <w:t>；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3.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4.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5.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6.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7.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8.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9.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10.                           </w:t>
      </w:r>
      <w:r>
        <w:rPr>
          <w:rFonts w:hint="eastAsia" w:ascii="Times New Roman" w:hAnsi="Times New Roman" w:eastAsia="华文中宋" w:cs="Times New Roman"/>
          <w:b/>
          <w:szCs w:val="21"/>
          <w:u w:val="none"/>
          <w:lang w:eastAsia="zh-CN"/>
        </w:rPr>
        <w:t>；</w:t>
      </w: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11.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</w:rPr>
      </w:pPr>
      <w:r>
        <w:rPr>
          <w:rFonts w:ascii="Times New Roman" w:hAnsi="Times New Roman" w:eastAsia="华文中宋" w:cs="Times New Roman"/>
          <w:b/>
          <w:szCs w:val="21"/>
          <w:u w:val="single"/>
        </w:rPr>
        <w:t xml:space="preserve">12.                                                            </w:t>
      </w:r>
      <w:r>
        <w:rPr>
          <w:rFonts w:ascii="Times New Roman" w:hAnsi="Times New Roman" w:eastAsia="华文中宋" w:cs="Times New Roman"/>
          <w:b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eastAsia" w:ascii="Times New Roman" w:hAnsi="Times New Roman" w:eastAsia="华文中宋" w:cs="Times New Roman"/>
          <w:b/>
          <w:szCs w:val="21"/>
          <w:lang w:val="pt-BR"/>
        </w:rPr>
      </w:pP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13. 写出互滴现象</w:t>
      </w:r>
      <w:r>
        <w:rPr>
          <w:rFonts w:hint="eastAsia" w:ascii="Times New Roman" w:hAnsi="Times New Roman" w:eastAsia="华文中宋" w:cs="Times New Roman"/>
          <w:b/>
          <w:szCs w:val="21"/>
          <w:lang w:val="pt-BR" w:eastAsia="zh-CN"/>
        </w:rPr>
        <w:t>和相应方程式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①A：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AlCl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3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、B：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NaOH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 xml:space="preserve">   ②A：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NaAlO</w:t>
      </w:r>
      <w:r>
        <w:rPr>
          <w:rFonts w:ascii="Times New Roman" w:hAnsi="Times New Roman" w:eastAsia="华文中宋" w:cs="Times New Roman"/>
          <w:b/>
          <w:szCs w:val="21"/>
          <w:vertAlign w:val="subscript"/>
          <w:lang w:val="pt-BR"/>
        </w:rPr>
        <w:t>2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、B：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HCl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eastAsia" w:ascii="Times New Roman" w:hAnsi="Times New Roman" w:eastAsia="华文中宋" w:cs="Times New Roman"/>
          <w:b/>
          <w:szCs w:val="21"/>
          <w:u w:val="single"/>
          <w:lang w:val="en-US" w:eastAsia="zh-CN"/>
        </w:rPr>
      </w:pP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①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A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→B：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；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en-US" w:eastAsia="zh-CN"/>
        </w:rPr>
        <w:t xml:space="preserve">                                       </w:t>
      </w:r>
      <w:r>
        <w:rPr>
          <w:rFonts w:hint="eastAsia" w:ascii="Times New Roman" w:hAnsi="Times New Roman" w:eastAsia="华文中宋" w:cs="Times New Roman"/>
          <w:b/>
          <w:szCs w:val="21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eastAsia" w:ascii="Times New Roman" w:hAnsi="Times New Roman" w:eastAsia="华文中宋" w:cs="Times New Roman"/>
          <w:b/>
          <w:szCs w:val="21"/>
          <w:u w:val="single"/>
          <w:lang w:val="pt-BR" w:eastAsia="zh-CN"/>
        </w:rPr>
      </w:pP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B→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A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：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 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pt-BR"/>
        </w:rPr>
        <w:t xml:space="preserve"> </w:t>
      </w:r>
      <w:r>
        <w:rPr>
          <w:rFonts w:hint="eastAsia" w:ascii="Times New Roman" w:hAnsi="Times New Roman" w:eastAsia="华文中宋" w:cs="Times New Roman"/>
          <w:b/>
          <w:szCs w:val="21"/>
          <w:u w:val="none"/>
          <w:lang w:val="pt-BR" w:eastAsia="zh-CN"/>
        </w:rPr>
        <w:t>；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pt-BR"/>
        </w:rPr>
        <w:t xml:space="preserve">  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en-US" w:eastAsia="zh-CN"/>
        </w:rPr>
        <w:t xml:space="preserve">                                     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pt-BR"/>
        </w:rPr>
        <w:t xml:space="preserve"> </w:t>
      </w:r>
      <w:r>
        <w:rPr>
          <w:rFonts w:hint="eastAsia" w:ascii="Times New Roman" w:hAnsi="Times New Roman" w:eastAsia="华文中宋" w:cs="Times New Roman"/>
          <w:b/>
          <w:szCs w:val="21"/>
          <w:lang w:val="pt-BR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eastAsia" w:ascii="Times New Roman" w:hAnsi="Times New Roman" w:eastAsia="华文中宋" w:cs="Times New Roman"/>
          <w:b/>
          <w:szCs w:val="21"/>
          <w:u w:val="single"/>
          <w:lang w:val="en-US" w:eastAsia="zh-CN"/>
        </w:rPr>
      </w:pP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②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A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→B：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；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en-US" w:eastAsia="zh-CN"/>
        </w:rPr>
        <w:t xml:space="preserve">                                        </w:t>
      </w:r>
      <w:r>
        <w:rPr>
          <w:rFonts w:hint="eastAsia" w:ascii="Times New Roman" w:hAnsi="Times New Roman" w:eastAsia="华文中宋" w:cs="Times New Roman"/>
          <w:b/>
          <w:szCs w:val="21"/>
          <w:u w:val="none"/>
          <w:lang w:val="en-US" w:eastAsia="zh-CN"/>
        </w:rPr>
        <w:t>；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Times New Roman" w:hAnsi="Times New Roman" w:eastAsia="华文中宋" w:cs="Times New Roman"/>
          <w:b/>
          <w:szCs w:val="21"/>
          <w:u w:val="single"/>
          <w:lang w:val="pt-BR"/>
        </w:rPr>
      </w:pP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B→</w:t>
      </w:r>
      <w:r>
        <w:rPr>
          <w:rFonts w:ascii="Times New Roman" w:hAnsi="Times New Roman" w:eastAsia="华文中宋" w:cs="Times New Roman"/>
          <w:b/>
          <w:szCs w:val="21"/>
          <w:lang w:val="pt-BR"/>
        </w:rPr>
        <w:t>A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>：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pt-BR"/>
        </w:rPr>
        <w:t xml:space="preserve">                              </w:t>
      </w:r>
      <w:r>
        <w:rPr>
          <w:rFonts w:hint="eastAsia" w:ascii="Times New Roman" w:hAnsi="Times New Roman" w:eastAsia="华文中宋" w:cs="Times New Roman"/>
          <w:b/>
          <w:szCs w:val="21"/>
          <w:u w:val="none"/>
          <w:lang w:val="pt-BR" w:eastAsia="zh-CN"/>
        </w:rPr>
        <w:t>；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en-US" w:eastAsia="zh-CN"/>
        </w:rPr>
        <w:t xml:space="preserve">                                      </w:t>
      </w:r>
      <w:r>
        <w:rPr>
          <w:rFonts w:hint="eastAsia" w:ascii="Times New Roman" w:hAnsi="Times New Roman" w:eastAsia="华文中宋" w:cs="Times New Roman"/>
          <w:b/>
          <w:szCs w:val="21"/>
          <w:u w:val="single"/>
          <w:lang w:val="pt-BR"/>
        </w:rPr>
        <w:t xml:space="preserve">   </w:t>
      </w:r>
      <w:r>
        <w:rPr>
          <w:rFonts w:hint="eastAsia" w:ascii="Times New Roman" w:hAnsi="Times New Roman" w:eastAsia="华文中宋" w:cs="Times New Roman"/>
          <w:b/>
          <w:szCs w:val="21"/>
          <w:u w:val="none"/>
          <w:lang w:val="en-US" w:eastAsia="zh-CN"/>
        </w:rPr>
        <w:t>.</w:t>
      </w:r>
      <w:r>
        <w:rPr>
          <w:rFonts w:hint="eastAsia" w:ascii="Times New Roman" w:hAnsi="Times New Roman" w:eastAsia="华文中宋" w:cs="Times New Roman"/>
          <w:b/>
          <w:szCs w:val="21"/>
          <w:lang w:val="pt-BR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ABB59CE"/>
    <w:rsid w:val="00055EF4"/>
    <w:rsid w:val="00065534"/>
    <w:rsid w:val="000B3365"/>
    <w:rsid w:val="0017446C"/>
    <w:rsid w:val="002464D5"/>
    <w:rsid w:val="004C5C09"/>
    <w:rsid w:val="004E65BF"/>
    <w:rsid w:val="00646ECA"/>
    <w:rsid w:val="00955A61"/>
    <w:rsid w:val="00957F26"/>
    <w:rsid w:val="00AA5E3C"/>
    <w:rsid w:val="00AF12C4"/>
    <w:rsid w:val="00B759C5"/>
    <w:rsid w:val="00D7522C"/>
    <w:rsid w:val="00EC5C19"/>
    <w:rsid w:val="00F57EDB"/>
    <w:rsid w:val="00FC6DF8"/>
    <w:rsid w:val="00FD3427"/>
    <w:rsid w:val="0ABB59CE"/>
    <w:rsid w:val="61450704"/>
    <w:rsid w:val="62F72160"/>
    <w:rsid w:val="6A4F1BBF"/>
    <w:rsid w:val="6CA20C38"/>
    <w:rsid w:val="7F5826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766</Words>
  <Characters>4370</Characters>
  <Lines>36</Lines>
  <Paragraphs>10</Paragraphs>
  <TotalTime>355</TotalTime>
  <ScaleCrop>false</ScaleCrop>
  <LinksUpToDate>false</LinksUpToDate>
  <CharactersWithSpaces>5126</CharactersWithSpaces>
  <Application>WPS Office_11.1.0.7949_F1E327BC-269C-435d-A152-05C5408002CA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2018-10-29T15:30:00Z</dcterms:created>
  <dc:creator>高飞</dc:creator>
  <cp:lastModifiedBy>lenovo</cp:lastModifiedBy>
  <dcterms:modified xsi:type="dcterms:W3CDTF">2018-11-10T06:01:44Z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2052-11.1.0.7949</vt:lpwstr>
  </property>
</Properties>
</file>