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075" w:rsidRPr="00E82D27" w:rsidRDefault="00217B57" w:rsidP="00A317B9">
      <w:pPr>
        <w:pStyle w:val="2"/>
      </w:pPr>
      <w:r w:rsidRPr="00E82D27">
        <w:t>章末检测试卷</w:t>
      </w:r>
      <w:r w:rsidR="00C64235" w:rsidRPr="00E82D27">
        <w:t>(</w:t>
      </w:r>
      <w:r w:rsidRPr="00E82D27">
        <w:t>四</w:t>
      </w:r>
      <w:r w:rsidR="00C64235" w:rsidRPr="00E82D27">
        <w:t>)</w:t>
      </w:r>
    </w:p>
    <w:p w:rsidR="009C7075" w:rsidRPr="00E82D27" w:rsidRDefault="00A57066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eastAsia="方正楷体_GBK" w:hAnsi="Times New Roman"/>
        </w:rPr>
        <w:t>满分：</w:t>
      </w:r>
      <w:r w:rsidRPr="00E82D27">
        <w:rPr>
          <w:rFonts w:ascii="Times New Roman" w:hAnsi="Times New Roman"/>
        </w:rPr>
        <w:t>100</w:t>
      </w:r>
      <w:r w:rsidRPr="00E82D27">
        <w:rPr>
          <w:rFonts w:ascii="Times New Roman" w:eastAsia="方正楷体_GBK" w:hAnsi="Times New Roman"/>
        </w:rPr>
        <w:t>分</w:t>
      </w:r>
      <w:r w:rsidRPr="00E82D27">
        <w:rPr>
          <w:rFonts w:ascii="Times New Roman" w:eastAsia="方正楷体_GBK" w:hAnsi="Times New Roman"/>
        </w:rPr>
        <w:t>)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一、单项选择题：</w:t>
      </w:r>
      <w:r w:rsidRPr="00E82D27">
        <w:rPr>
          <w:rFonts w:ascii="Times New Roman" w:hAnsi="Times New Roman"/>
        </w:rPr>
        <w:t>本题共</w:t>
      </w:r>
      <w:r w:rsidRPr="00E82D27">
        <w:rPr>
          <w:rFonts w:ascii="Times New Roman" w:hAnsi="Times New Roman"/>
        </w:rPr>
        <w:t>7</w:t>
      </w:r>
      <w:r w:rsidRPr="00E82D27">
        <w:rPr>
          <w:rFonts w:ascii="Times New Roman" w:hAnsi="Times New Roman"/>
        </w:rPr>
        <w:t>小题，每小题</w:t>
      </w:r>
      <w:r w:rsidRPr="00E82D27">
        <w:rPr>
          <w:rFonts w:ascii="Times New Roman" w:hAnsi="Times New Roman"/>
        </w:rPr>
        <w:t>4</w:t>
      </w:r>
      <w:r w:rsidRPr="00E82D27">
        <w:rPr>
          <w:rFonts w:ascii="Times New Roman" w:hAnsi="Times New Roman"/>
        </w:rPr>
        <w:t>分，共</w:t>
      </w:r>
      <w:r w:rsidRPr="00E82D27">
        <w:rPr>
          <w:rFonts w:ascii="Times New Roman" w:hAnsi="Times New Roman"/>
        </w:rPr>
        <w:t>28</w:t>
      </w:r>
      <w:r w:rsidRPr="00E82D27">
        <w:rPr>
          <w:rFonts w:ascii="Times New Roman" w:hAnsi="Times New Roman"/>
        </w:rPr>
        <w:t>分。在每小题给出的四个选项中，只有一项是符合题目要求的。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2025·</w:t>
      </w:r>
      <w:r w:rsidRPr="00E82D27">
        <w:rPr>
          <w:rFonts w:ascii="Times New Roman" w:eastAsia="方正楷体_GBK" w:hAnsi="Times New Roman"/>
        </w:rPr>
        <w:t>武汉市高二期中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下列四幅图所涉及的光学现象和相应的描述中，说法正确的是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822D6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2235200" cy="863600"/>
            <wp:effectExtent l="0" t="0" r="0" b="0"/>
            <wp:docPr id="1" name="image3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27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822D6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2235200" cy="795655"/>
            <wp:effectExtent l="0" t="0" r="0" b="4445"/>
            <wp:docPr id="2" name="image3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28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图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是内窥镜，可以把光传送到人体内部进行照明，是利用了光的全反射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图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是阳光下观察肥皂膜，看到了彩色条纹，这是光的干涉现象，实验时肥皂膜应水平放置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图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是单色平行光线通过狭缝得到的干涉图样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图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是用偏振眼镜观看立体电影，说明光是一种纵波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A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题图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是内窥镜，可以把光传送到人体内部进行照明，是利用了光的全反射，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正确；题图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是阳光下观察肥皂膜，看到了彩色条纹，这是光的干涉现象，是肥皂膜两表面反射光形成的干涉图样，实验时肥皂膜应竖直放置，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错误；题图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是单色平行光线通过狭缝得到的衍射图样，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错误；题图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是利用偏振眼镜能观看立体电影，偏振是横波的特点，光的偏振现象说明光是横波，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2025·</w:t>
      </w:r>
      <w:r w:rsidRPr="00E82D27">
        <w:rPr>
          <w:rFonts w:ascii="Times New Roman" w:eastAsia="方正楷体_GBK" w:hAnsi="Times New Roman"/>
        </w:rPr>
        <w:t>淮安市高二期中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下列说法正确的是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822D6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2159000" cy="753745"/>
            <wp:effectExtent l="0" t="0" r="0" b="8255"/>
            <wp:docPr id="3" name="image3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29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822D6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2159000" cy="685800"/>
            <wp:effectExtent l="0" t="0" r="0" b="0"/>
            <wp:docPr id="4" name="image3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0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图甲是利用光的衍射现象检验工件的平整度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若换用波长更短的单色光，其他条件不变，则图乙中的干涉条纹变疏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若图丙为俯视图甲所示装置时看到的干涉条纹，条纹弯曲说明被检查的平面在此处出现了凸起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如图丁所示，用单色光垂直照射图丁中的牛顿环，可以得到间距不相等的明暗相间的同心圆环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lastRenderedPageBreak/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图甲是利用光的干涉现象检验工件的平整度，故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错误；由公式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Pr="00E82D27">
        <w:rPr>
          <w:rFonts w:ascii="Times New Roman" w:hAnsi="Times New Roman"/>
          <w:i/>
        </w:rPr>
        <w:t>λ</w:t>
      </w:r>
      <w:r w:rsidRPr="00E82D27">
        <w:rPr>
          <w:rFonts w:ascii="Times New Roman" w:eastAsia="方正楷体_GBK" w:hAnsi="Times New Roman"/>
        </w:rPr>
        <w:t>可得，若换用波长更短的单色光，其他条件不变，则图乙中的干涉条纹变密，故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错误；若图丙为俯视图甲所示装置时看到的干涉条纹，条纹弯曲说明被检查的平面在此处出现了凹陷，故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错误；用单色光垂直照射图丁中的牛顿环，可以得到间距不相等的明暗相间的同心圆环，故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正确。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2025·</w:t>
      </w:r>
      <w:r w:rsidRPr="00E82D27">
        <w:rPr>
          <w:rFonts w:ascii="Times New Roman" w:eastAsia="方正楷体_GBK" w:hAnsi="Times New Roman"/>
        </w:rPr>
        <w:t>邯郸市三龙育华中学高二期中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半径为</w:t>
      </w:r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hAnsi="Times New Roman"/>
        </w:rPr>
        <w:t>的半圆柱形透明材料的横截面如图所示，某实验小组将该透明材料的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处磨去少许，使一激光束从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处射入时能够沿</w:t>
      </w:r>
      <w:r w:rsidRPr="00E82D27">
        <w:rPr>
          <w:rFonts w:ascii="Times New Roman" w:hAnsi="Times New Roman"/>
          <w:i/>
        </w:rPr>
        <w:t>AC</w:t>
      </w:r>
      <w:r w:rsidRPr="00E82D27">
        <w:rPr>
          <w:rFonts w:ascii="Times New Roman" w:hAnsi="Times New Roman"/>
        </w:rPr>
        <w:t>方向传播。已知</w:t>
      </w:r>
      <w:r w:rsidRPr="00E82D27">
        <w:rPr>
          <w:rFonts w:ascii="Times New Roman" w:hAnsi="Times New Roman"/>
          <w:i/>
        </w:rPr>
        <w:t>AC</w:t>
      </w:r>
      <w:r w:rsidRPr="00E82D27">
        <w:rPr>
          <w:rFonts w:ascii="Times New Roman" w:hAnsi="Times New Roman"/>
        </w:rPr>
        <w:t>与直径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hAnsi="Times New Roman"/>
        </w:rPr>
        <w:t>的夹角为</w:t>
      </w:r>
      <w:r w:rsidRPr="00E82D27">
        <w:rPr>
          <w:rFonts w:ascii="Times New Roman" w:hAnsi="Times New Roman"/>
        </w:rPr>
        <w:t>30°</w:t>
      </w:r>
      <w:r w:rsidRPr="00E82D27">
        <w:rPr>
          <w:rFonts w:ascii="Times New Roman" w:hAnsi="Times New Roman"/>
        </w:rPr>
        <w:t>，激光束到达材料内表面的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</w:rPr>
        <w:t>点后同时发生反射和折射现象。已知该材料的折射率为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  <w:r w:rsidRPr="00E82D27">
        <w:rPr>
          <w:rFonts w:ascii="Times New Roman" w:hAnsi="Times New Roman"/>
        </w:rPr>
        <w:t>，则在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</w:rPr>
        <w:t>点的反射光束与折射光束的夹角为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822D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1083945" cy="652145"/>
            <wp:effectExtent l="0" t="0" r="1905" b="0"/>
            <wp:docPr id="9" name="image3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1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60°</w:t>
      </w:r>
      <w:r w:rsidRPr="00E82D27">
        <w:rPr>
          <w:rFonts w:ascii="Times New Roman" w:hAnsi="Times New Roman"/>
        </w:rPr>
        <w:tab/>
      </w:r>
      <w:r w:rsidR="00A317B9">
        <w:rPr>
          <w:rFonts w:ascii="Times New Roman" w:hAnsi="Times New Roman"/>
        </w:rPr>
        <w:tab/>
      </w: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75°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90°</w:t>
      </w:r>
      <w:r w:rsidRPr="00E82D27">
        <w:rPr>
          <w:rFonts w:ascii="Times New Roman" w:hAnsi="Times New Roman"/>
        </w:rPr>
        <w:tab/>
      </w:r>
      <w:r w:rsidR="00A317B9">
        <w:rPr>
          <w:rFonts w:ascii="Times New Roman" w:hAnsi="Times New Roman"/>
        </w:rPr>
        <w:tab/>
      </w: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105°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D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光路图如图所示</w:t>
      </w:r>
    </w:p>
    <w:p w:rsidR="009C7075" w:rsidRPr="00E82D27" w:rsidRDefault="00822D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eastAsia="方正楷体_GBK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1295400" cy="719455"/>
            <wp:effectExtent l="0" t="0" r="0" b="4445"/>
            <wp:docPr id="10" name="image3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2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根据几何关系可知，光束在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eastAsia="方正楷体_GBK" w:hAnsi="Times New Roman"/>
        </w:rPr>
        <w:t>点的入射角、反射角均为</w:t>
      </w:r>
      <w:r w:rsidRPr="00E82D27">
        <w:rPr>
          <w:rFonts w:ascii="Times New Roman" w:hAnsi="Times New Roman"/>
          <w:i/>
        </w:rPr>
        <w:t>r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30°</w:t>
      </w:r>
      <w:r w:rsidRPr="00E82D27">
        <w:rPr>
          <w:rFonts w:ascii="Times New Roman" w:eastAsia="方正楷体_GBK" w:hAnsi="Times New Roman"/>
        </w:rPr>
        <w:t>，根据折射定律有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r</m:t>
            </m:r>
          </m:den>
        </m:f>
      </m:oMath>
      <w:r w:rsidRPr="00E82D27">
        <w:rPr>
          <w:rFonts w:ascii="Times New Roman" w:eastAsia="方正楷体_GBK" w:hAnsi="Times New Roman"/>
        </w:rPr>
        <w:t>，解得</w:t>
      </w:r>
      <w:r w:rsidRPr="00E82D27">
        <w:rPr>
          <w:rFonts w:ascii="Times New Roman" w:hAnsi="Times New Roman"/>
          <w:i/>
        </w:rPr>
        <w:t>i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45°</w:t>
      </w:r>
      <w:r w:rsidRPr="00E82D27">
        <w:rPr>
          <w:rFonts w:ascii="Times New Roman" w:eastAsia="方正楷体_GBK" w:hAnsi="Times New Roman"/>
        </w:rPr>
        <w:t>，则在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eastAsia="方正楷体_GBK" w:hAnsi="Times New Roman"/>
        </w:rPr>
        <w:t>点的反射光束与折射光束的夹角为</w:t>
      </w:r>
      <w:r w:rsidRPr="00E82D27">
        <w:rPr>
          <w:rFonts w:ascii="Times New Roman" w:hAnsi="Times New Roman"/>
          <w:i/>
        </w:rPr>
        <w:t>θ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180°</w:t>
      </w:r>
      <w:r w:rsidR="00C92B2C" w:rsidRPr="00E82D27">
        <w:rPr>
          <w:rFonts w:ascii="Times New Roman" w:hAnsi="Times New Roman"/>
        </w:rPr>
        <w:t>－</w:t>
      </w:r>
      <w:r w:rsidRPr="00E82D27">
        <w:rPr>
          <w:rFonts w:ascii="Times New Roman" w:hAnsi="Times New Roman"/>
          <w:i/>
        </w:rPr>
        <w:t>i</w:t>
      </w:r>
      <w:r w:rsidR="00C92B2C" w:rsidRPr="00E82D27">
        <w:rPr>
          <w:rFonts w:ascii="Times New Roman" w:hAnsi="Times New Roman"/>
        </w:rPr>
        <w:t>－</w:t>
      </w:r>
      <w:r w:rsidRPr="00E82D27">
        <w:rPr>
          <w:rFonts w:ascii="Times New Roman" w:hAnsi="Times New Roman"/>
          <w:i/>
        </w:rPr>
        <w:t>r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105°</w:t>
      </w:r>
      <w:r w:rsidRPr="00E82D27">
        <w:rPr>
          <w:rFonts w:ascii="Times New Roman" w:eastAsia="方正楷体_GBK" w:hAnsi="Times New Roman"/>
        </w:rPr>
        <w:t>，故选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。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4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张家界市高二期末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一半圆形玻璃砖的横截面如图所示，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hAnsi="Times New Roman"/>
        </w:rPr>
        <w:t>为直径，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为圆心，一束单色光垂直入射到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hAnsi="Times New Roman"/>
        </w:rPr>
        <w:t>面上的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</w:rPr>
        <w:t>点，在玻璃砖内恰好发生全反射，经三次全反射后从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hAnsi="Times New Roman"/>
        </w:rPr>
        <w:t>面上的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</w:rPr>
        <w:t>点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图中未画出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出射，出射光线与入射光线平行，则玻璃砖对该单色光的折射率为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822D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1083945" cy="829945"/>
            <wp:effectExtent l="0" t="0" r="1905" b="8255"/>
            <wp:docPr id="13" name="image3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3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  <w:r w:rsidRPr="00E82D27">
        <w:rPr>
          <w:rFonts w:ascii="Times New Roman" w:hAnsi="Times New Roman"/>
        </w:rPr>
        <w:tab/>
        <w:t>B</w:t>
      </w:r>
      <w:r w:rsidR="00C64235" w:rsidRPr="00E82D27">
        <w:rPr>
          <w:rFonts w:ascii="Times New Roman" w:hAnsi="Times New Roman"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  <w:r w:rsidRPr="00E82D27">
        <w:rPr>
          <w:rFonts w:ascii="Times New Roman" w:hAnsi="Times New Roman"/>
        </w:rPr>
        <w:tab/>
        <w:t>C</w:t>
      </w:r>
      <w:r w:rsidR="00C64235" w:rsidRPr="00E82D27">
        <w:rPr>
          <w:rFonts w:ascii="Times New Roman" w:hAnsi="Times New Roman"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</w:rPr>
        <w:tab/>
        <w:t>D</w:t>
      </w:r>
      <w:r w:rsidR="00C64235" w:rsidRPr="00E82D27">
        <w:rPr>
          <w:rFonts w:ascii="Times New Roman" w:hAnsi="Times New Roman"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D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由题意，光线垂直射入玻璃砖内恰好发生全反射，经三次全反射后从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eastAsia="方正楷体_GBK" w:hAnsi="Times New Roman"/>
        </w:rPr>
        <w:t>面上出射，且出射光线与入射光线平行，可作出光路图如图所示</w:t>
      </w:r>
    </w:p>
    <w:p w:rsidR="009C7075" w:rsidRPr="00E82D27" w:rsidRDefault="00822D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1083945" cy="829945"/>
            <wp:effectExtent l="0" t="0" r="1905" b="8255"/>
            <wp:docPr id="22" name="image3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4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由几何知识求得临界角</w:t>
      </w:r>
      <w:r w:rsidRPr="00E82D27">
        <w:rPr>
          <w:rFonts w:ascii="Times New Roman" w:hAnsi="Times New Roman"/>
          <w:i/>
        </w:rPr>
        <w:t>C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60°</w:t>
      </w:r>
      <w:r w:rsidRPr="00E82D27">
        <w:rPr>
          <w:rFonts w:ascii="Times New Roman" w:eastAsia="方正楷体_GBK" w:hAnsi="Times New Roman"/>
        </w:rPr>
        <w:t>，则玻璃砖对该单色光的折射率为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C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sin60°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Pr="00E82D27">
        <w:rPr>
          <w:rFonts w:ascii="Times New Roman" w:eastAsia="方正楷体_GBK" w:hAnsi="Times New Roman"/>
        </w:rPr>
        <w:t>，故选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。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5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2025·</w:t>
      </w:r>
      <w:r w:rsidRPr="00E82D27">
        <w:rPr>
          <w:rFonts w:ascii="Times New Roman" w:eastAsia="方正楷体_GBK" w:hAnsi="Times New Roman"/>
        </w:rPr>
        <w:t>贵阳市高二联考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如图所示，由两种单色光组成的复色光，通过足够大的长方体透明材料后分成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两束，则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822D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939800" cy="719455"/>
            <wp:effectExtent l="0" t="0" r="0" b="4445"/>
            <wp:docPr id="25" name="image3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5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在该透明材料中，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光的传播速度小于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光的传播速度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遇到障碍物时，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光更容易发生明显的衍射现象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该透明材料对这两种光的折射率</w:t>
      </w:r>
      <w:r w:rsidRPr="00E82D27">
        <w:rPr>
          <w:rFonts w:ascii="Times New Roman" w:hAnsi="Times New Roman"/>
          <w:i/>
        </w:rPr>
        <w:t>n</w:t>
      </w:r>
      <w:r w:rsidRPr="00E82D27">
        <w:rPr>
          <w:rFonts w:ascii="Times New Roman" w:hAnsi="Times New Roman"/>
          <w:i/>
          <w:vertAlign w:val="subscript"/>
        </w:rPr>
        <w:t>a</w:t>
      </w:r>
      <w:r w:rsidRPr="00E82D27">
        <w:rPr>
          <w:rFonts w:ascii="Times New Roman" w:hAnsi="Times New Roman"/>
        </w:rPr>
        <w:t>&lt;</w:t>
      </w:r>
      <w:r w:rsidRPr="00E82D27">
        <w:rPr>
          <w:rFonts w:ascii="Times New Roman" w:hAnsi="Times New Roman"/>
          <w:i/>
        </w:rPr>
        <w:t>n</w:t>
      </w:r>
      <w:r w:rsidRPr="00E82D27">
        <w:rPr>
          <w:rFonts w:ascii="Times New Roman" w:hAnsi="Times New Roman"/>
          <w:i/>
          <w:vertAlign w:val="subscript"/>
        </w:rPr>
        <w:t>b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从该透明材料射入空气发生全反射时，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光的临界角较大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A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根据折射定律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r</m:t>
            </m:r>
          </m:den>
        </m:f>
      </m:oMath>
      <w:r w:rsidRPr="00E82D27">
        <w:rPr>
          <w:rFonts w:ascii="Times New Roman" w:eastAsia="方正楷体_GBK" w:hAnsi="Times New Roman"/>
        </w:rPr>
        <w:t>，可知该透明材料对这两种光的折射率</w:t>
      </w:r>
      <w:r w:rsidRPr="00E82D27">
        <w:rPr>
          <w:rFonts w:ascii="Times New Roman" w:hAnsi="Times New Roman"/>
          <w:i/>
        </w:rPr>
        <w:t>n</w:t>
      </w:r>
      <w:r w:rsidRPr="00E82D27">
        <w:rPr>
          <w:rFonts w:ascii="Times New Roman" w:hAnsi="Times New Roman"/>
          <w:i/>
          <w:vertAlign w:val="subscript"/>
        </w:rPr>
        <w:t>a</w:t>
      </w:r>
      <w:r w:rsidRPr="00E82D27">
        <w:rPr>
          <w:rFonts w:ascii="Times New Roman" w:hAnsi="Times New Roman"/>
        </w:rPr>
        <w:t>&gt;</w:t>
      </w:r>
      <w:r w:rsidRPr="00E82D27">
        <w:rPr>
          <w:rFonts w:ascii="Times New Roman" w:hAnsi="Times New Roman"/>
          <w:i/>
        </w:rPr>
        <w:t>n</w:t>
      </w:r>
      <w:r w:rsidRPr="00E82D27">
        <w:rPr>
          <w:rFonts w:ascii="Times New Roman" w:hAnsi="Times New Roman"/>
          <w:i/>
          <w:vertAlign w:val="subscript"/>
        </w:rPr>
        <w:t>b</w:t>
      </w:r>
      <w:r w:rsidRPr="00E82D27">
        <w:rPr>
          <w:rFonts w:ascii="Times New Roman" w:eastAsia="方正楷体_GBK" w:hAnsi="Times New Roman"/>
        </w:rPr>
        <w:t>，根据</w:t>
      </w:r>
      <w:r w:rsidRPr="00E82D27">
        <w:rPr>
          <w:rFonts w:ascii="Times New Roman" w:hAnsi="Times New Roman"/>
          <w:i/>
        </w:rPr>
        <w:t>v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 w:rsidRPr="00E82D27">
        <w:rPr>
          <w:rFonts w:ascii="Times New Roman" w:eastAsia="方正楷体_GBK" w:hAnsi="Times New Roman"/>
        </w:rPr>
        <w:t>，可知在该透明材料中，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光的传播速度小于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光的传播速度，故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正确，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错误；波长越长时，越容易发生明显衍射现象，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光波长较长，更容易发生明显的衍射现象，故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错误；根据临界角与折射率的关系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C</m:t>
            </m:r>
          </m:den>
        </m:f>
      </m:oMath>
      <w:r w:rsidRPr="00E82D27">
        <w:rPr>
          <w:rFonts w:ascii="Times New Roman" w:eastAsia="方正楷体_GBK" w:hAnsi="Times New Roman"/>
        </w:rPr>
        <w:t>，可知，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eastAsia="方正楷体_GBK" w:hAnsi="Times New Roman"/>
        </w:rPr>
        <w:t>光的临界角较大，故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6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重庆市高二期末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如图所示为双缝干涉实验原理图，单缝</w:t>
      </w:r>
      <w:r w:rsidRPr="00E82D27">
        <w:rPr>
          <w:rFonts w:ascii="Times New Roman" w:hAnsi="Times New Roman"/>
          <w:i/>
        </w:rPr>
        <w:t>S</w:t>
      </w:r>
      <w:r w:rsidRPr="00E82D27">
        <w:rPr>
          <w:rFonts w:ascii="Times New Roman" w:hAnsi="Times New Roman"/>
          <w:vertAlign w:val="subscript"/>
        </w:rPr>
        <w:t>0</w:t>
      </w:r>
      <w:r w:rsidRPr="00E82D27">
        <w:rPr>
          <w:rFonts w:ascii="Times New Roman" w:hAnsi="Times New Roman"/>
        </w:rPr>
        <w:t>、双缝中点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、屏上的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hAnsi="Times New Roman"/>
          <w:vertAlign w:val="subscript"/>
        </w:rPr>
        <w:t>0</w:t>
      </w:r>
      <w:r w:rsidRPr="00E82D27">
        <w:rPr>
          <w:rFonts w:ascii="Times New Roman" w:hAnsi="Times New Roman"/>
        </w:rPr>
        <w:t>点位于双缝</w:t>
      </w:r>
      <w:r w:rsidRPr="00E82D27">
        <w:rPr>
          <w:rFonts w:ascii="Times New Roman" w:hAnsi="Times New Roman"/>
          <w:i/>
        </w:rPr>
        <w:t>S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和</w:t>
      </w:r>
      <w:r w:rsidRPr="00E82D27">
        <w:rPr>
          <w:rFonts w:ascii="Times New Roman" w:hAnsi="Times New Roman"/>
          <w:i/>
        </w:rPr>
        <w:t>S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的中垂线上，入射光波长为</w:t>
      </w:r>
      <w:r w:rsidRPr="00E82D27">
        <w:rPr>
          <w:rFonts w:ascii="Times New Roman" w:hAnsi="Times New Roman"/>
        </w:rPr>
        <w:t>600 nm</w:t>
      </w:r>
      <w:r w:rsidRPr="00E82D27">
        <w:rPr>
          <w:rFonts w:ascii="Times New Roman" w:hAnsi="Times New Roman"/>
        </w:rPr>
        <w:t>，实验屏上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hAnsi="Times New Roman"/>
          <w:vertAlign w:val="subscript"/>
        </w:rPr>
        <w:t>0</w:t>
      </w:r>
      <w:r w:rsidRPr="00E82D27">
        <w:rPr>
          <w:rFonts w:ascii="Times New Roman" w:hAnsi="Times New Roman"/>
        </w:rPr>
        <w:t>和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hAnsi="Times New Roman"/>
        </w:rPr>
        <w:t>处为两条相邻的亮条纹。下列说法正确的是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822D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973455" cy="685800"/>
            <wp:effectExtent l="0" t="0" r="0" b="0"/>
            <wp:docPr id="32" name="image3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6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双缝</w:t>
      </w:r>
      <w:r w:rsidRPr="00E82D27">
        <w:rPr>
          <w:rFonts w:ascii="Times New Roman" w:hAnsi="Times New Roman"/>
          <w:i/>
        </w:rPr>
        <w:t>S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和</w:t>
      </w:r>
      <w:r w:rsidRPr="00E82D27">
        <w:rPr>
          <w:rFonts w:ascii="Times New Roman" w:hAnsi="Times New Roman"/>
          <w:i/>
        </w:rPr>
        <w:t>S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到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hAnsi="Times New Roman"/>
        </w:rPr>
        <w:t>点的距离差为</w:t>
      </w:r>
      <w:r w:rsidRPr="00E82D27">
        <w:rPr>
          <w:rFonts w:ascii="Times New Roman" w:hAnsi="Times New Roman"/>
        </w:rPr>
        <w:t>300 nm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仅增加双缝和屏之间的距离，条纹间距将随之减小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若换成波长为</w:t>
      </w:r>
      <w:r w:rsidRPr="00E82D27">
        <w:rPr>
          <w:rFonts w:ascii="Times New Roman" w:hAnsi="Times New Roman"/>
        </w:rPr>
        <w:t>400 nm</w:t>
      </w:r>
      <w:r w:rsidRPr="00E82D27">
        <w:rPr>
          <w:rFonts w:ascii="Times New Roman" w:hAnsi="Times New Roman"/>
        </w:rPr>
        <w:t>的入射光，则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hAnsi="Times New Roman"/>
        </w:rPr>
        <w:t>点处将形成暗条纹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遮住</w:t>
      </w:r>
      <w:r w:rsidRPr="00E82D27">
        <w:rPr>
          <w:rFonts w:ascii="Times New Roman" w:hAnsi="Times New Roman"/>
          <w:i/>
        </w:rPr>
        <w:t>S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，则屏上不能形成明暗相间的条纹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C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由题可知，来自双缝的光传播到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eastAsia="方正楷体_GBK" w:hAnsi="Times New Roman"/>
        </w:rPr>
        <w:t>点处的路程差为</w:t>
      </w:r>
      <w:r w:rsidRPr="00E82D27">
        <w:rPr>
          <w:rFonts w:ascii="Times New Roman" w:hAnsi="Times New Roman"/>
          <w:i/>
        </w:rPr>
        <w:t>λ</w:t>
      </w:r>
      <w:r w:rsidRPr="00E82D27">
        <w:rPr>
          <w:rFonts w:ascii="Times New Roman" w:eastAsia="方正楷体_GBK" w:hAnsi="Times New Roman"/>
        </w:rPr>
        <w:t>，即双缝</w:t>
      </w:r>
      <w:r w:rsidRPr="00E82D27">
        <w:rPr>
          <w:rFonts w:ascii="Times New Roman" w:hAnsi="Times New Roman"/>
          <w:i/>
        </w:rPr>
        <w:t>S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eastAsia="方正楷体_GBK" w:hAnsi="Times New Roman"/>
        </w:rPr>
        <w:t>和</w:t>
      </w:r>
      <w:r w:rsidRPr="00E82D27">
        <w:rPr>
          <w:rFonts w:ascii="Times New Roman" w:hAnsi="Times New Roman"/>
          <w:i/>
        </w:rPr>
        <w:t>S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eastAsia="方正楷体_GBK" w:hAnsi="Times New Roman"/>
        </w:rPr>
        <w:t>到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eastAsia="方正楷体_GBK" w:hAnsi="Times New Roman"/>
        </w:rPr>
        <w:t>点的距离差为</w:t>
      </w:r>
      <w:r w:rsidRPr="00E82D27">
        <w:rPr>
          <w:rFonts w:ascii="Times New Roman" w:hAnsi="Times New Roman"/>
        </w:rPr>
        <w:t>600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nm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错误；根据条纹间距公式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Pr="00E82D27">
        <w:rPr>
          <w:rFonts w:ascii="Times New Roman" w:hAnsi="Times New Roman"/>
          <w:i/>
        </w:rPr>
        <w:t>λ</w:t>
      </w:r>
      <w:r w:rsidRPr="00E82D27">
        <w:rPr>
          <w:rFonts w:ascii="Times New Roman" w:eastAsia="方正楷体_GBK" w:hAnsi="Times New Roman"/>
        </w:rPr>
        <w:t>可知，仅增加双缝和屏之间的距离，条纹间距将随之增大，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错误；若换成波长为</w:t>
      </w:r>
      <w:r w:rsidRPr="00E82D27">
        <w:rPr>
          <w:rFonts w:ascii="Times New Roman" w:hAnsi="Times New Roman"/>
        </w:rPr>
        <w:t>400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nm</w:t>
      </w:r>
      <w:r w:rsidRPr="00E82D27">
        <w:rPr>
          <w:rFonts w:ascii="Times New Roman" w:eastAsia="方正楷体_GBK" w:hAnsi="Times New Roman"/>
        </w:rPr>
        <w:t>的入射光，则满足</w:t>
      </w:r>
      <w:r w:rsidRPr="00E82D27">
        <w:rPr>
          <w:rFonts w:ascii="Times New Roman" w:hAnsi="Times New Roman"/>
        </w:rPr>
        <w:t>Δ</w:t>
      </w:r>
      <w:r w:rsidRPr="00E82D27">
        <w:rPr>
          <w:rFonts w:ascii="Times New Roman" w:hAnsi="Times New Roman"/>
          <w:i/>
        </w:rPr>
        <w:t>s</w:t>
      </w:r>
      <w:r w:rsidR="00C92B2C" w:rsidRPr="00E82D27">
        <w:rPr>
          <w:rFonts w:ascii="Times New Roman" w:hAnsi="Times New Roman"/>
        </w:rPr>
        <w:t>＝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λ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  <w:bookmarkStart w:id="0" w:name="_GoBack"/>
                <w:bookmarkEnd w:id="0"/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C92B2C" w:rsidRPr="00E82D27">
        <w:rPr>
          <w:rFonts w:ascii="Times New Roman" w:hAnsi="Times New Roman"/>
        </w:rPr>
        <w:t>＝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</w:t>
      </w:r>
      <w:r w:rsidRPr="00343138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1</w:t>
      </w:r>
      <w:r w:rsidR="00C92B2C" w:rsidRPr="00E82D27">
        <w:rPr>
          <w:rFonts w:ascii="Times New Roman" w:hAnsi="Times New Roman"/>
        </w:rPr>
        <w:t>＋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343138">
        <w:rPr>
          <w:rFonts w:ascii="宋体" w:hAnsi="宋体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400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nm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600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nm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λ'</w:t>
      </w:r>
      <w:r w:rsidRPr="00E82D27">
        <w:rPr>
          <w:rFonts w:ascii="Times New Roman" w:eastAsia="方正楷体_GBK" w:hAnsi="Times New Roman"/>
        </w:rPr>
        <w:t>，故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eastAsia="方正楷体_GBK" w:hAnsi="Times New Roman"/>
        </w:rPr>
        <w:t>点处将形成暗条纹，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正确；遮住</w:t>
      </w:r>
      <w:r w:rsidRPr="00E82D27">
        <w:rPr>
          <w:rFonts w:ascii="Times New Roman" w:hAnsi="Times New Roman"/>
          <w:i/>
        </w:rPr>
        <w:t>S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eastAsia="方正楷体_GBK" w:hAnsi="Times New Roman"/>
        </w:rPr>
        <w:t>，光通过</w:t>
      </w:r>
      <w:r w:rsidRPr="00E82D27">
        <w:rPr>
          <w:rFonts w:ascii="Times New Roman" w:hAnsi="Times New Roman"/>
          <w:i/>
        </w:rPr>
        <w:t>S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eastAsia="方正楷体_GBK" w:hAnsi="Times New Roman"/>
        </w:rPr>
        <w:t>发生单缝衍射现象，屏上能形成明暗相间的条纹，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7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晋中市高二期末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如图所示半圆形玻璃砖、圆心为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。半径为</w:t>
      </w:r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hAnsi="Times New Roman"/>
        </w:rPr>
        <w:t>。某单色光由空气从</w:t>
      </w:r>
      <w:r w:rsidRPr="00E82D27">
        <w:rPr>
          <w:rFonts w:ascii="Times New Roman" w:hAnsi="Times New Roman"/>
          <w:i/>
        </w:rPr>
        <w:t>OB</w:t>
      </w:r>
      <w:r w:rsidRPr="00E82D27">
        <w:rPr>
          <w:rFonts w:ascii="Times New Roman" w:hAnsi="Times New Roman"/>
        </w:rPr>
        <w:t>边界的中点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垂直射入玻璃砖，并在圆弧边界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hAnsi="Times New Roman"/>
        </w:rPr>
        <w:t>点发生折射，该折射光线的反向延长线刚好过</w:t>
      </w:r>
      <w:r w:rsidRPr="00E82D27">
        <w:rPr>
          <w:rFonts w:ascii="Times New Roman" w:hAnsi="Times New Roman"/>
          <w:i/>
        </w:rPr>
        <w:t>B</w:t>
      </w:r>
      <w:r w:rsidRPr="00E82D27">
        <w:rPr>
          <w:rFonts w:ascii="Times New Roman" w:hAnsi="Times New Roman"/>
        </w:rPr>
        <w:t>点，空气中的光速可认为是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</w:rPr>
        <w:t>，则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822D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973455" cy="719455"/>
            <wp:effectExtent l="0" t="0" r="0" b="4445"/>
            <wp:docPr id="41" name="image3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7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该玻璃砖对此单色光的临界角为</w:t>
      </w:r>
      <w:r w:rsidRPr="00E82D27">
        <w:rPr>
          <w:rFonts w:ascii="Times New Roman" w:hAnsi="Times New Roman"/>
        </w:rPr>
        <w:t>30°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该玻璃砖对此单色光的折射率为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</m:rad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光从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传到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hAnsi="Times New Roman"/>
        </w:rPr>
        <w:t>的时间为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w:rPr>
                <w:rFonts w:ascii="Cambria Math" w:hAnsi="Cambria Math"/>
              </w:rPr>
              <m:t>R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c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玻璃砖的临界角随入射光线位置变化而变化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C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作出如图所示光路图</w:t>
      </w:r>
    </w:p>
    <w:p w:rsidR="009C7075" w:rsidRPr="00E82D27" w:rsidRDefault="00822D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eastAsia="方正楷体_GBK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973455" cy="1007745"/>
            <wp:effectExtent l="0" t="0" r="0" b="1905"/>
            <wp:docPr id="46" name="image3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8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由几何关系入射角</w:t>
      </w:r>
      <w:r w:rsidRPr="00E82D27">
        <w:rPr>
          <w:rFonts w:ascii="Times New Roman" w:hAnsi="Times New Roman"/>
          <w:i/>
        </w:rPr>
        <w:t>α</w:t>
      </w:r>
      <w:r w:rsidRPr="00E82D27">
        <w:rPr>
          <w:rFonts w:ascii="Times New Roman" w:eastAsia="方正楷体_GBK" w:hAnsi="Times New Roman"/>
        </w:rPr>
        <w:t>为</w:t>
      </w:r>
      <w:r w:rsidRPr="00E82D27">
        <w:rPr>
          <w:rFonts w:ascii="Times New Roman" w:hAnsi="Times New Roman"/>
        </w:rPr>
        <w:t>30°</w:t>
      </w:r>
      <w:r w:rsidRPr="00E82D27">
        <w:rPr>
          <w:rFonts w:ascii="Times New Roman" w:eastAsia="方正楷体_GBK" w:hAnsi="Times New Roman"/>
        </w:rPr>
        <w:t>，折射角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eastAsia="方正楷体_GBK" w:hAnsi="Times New Roman"/>
        </w:rPr>
        <w:t>为</w:t>
      </w:r>
      <w:r w:rsidRPr="00E82D27">
        <w:rPr>
          <w:rFonts w:ascii="Times New Roman" w:hAnsi="Times New Roman"/>
        </w:rPr>
        <w:t>60°</w:t>
      </w:r>
      <w:r w:rsidRPr="00E82D27">
        <w:rPr>
          <w:rFonts w:ascii="Times New Roman" w:eastAsia="方正楷体_GBK" w:hAnsi="Times New Roman"/>
        </w:rPr>
        <w:t>，由折射定律可知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sin60°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sin30°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临界角的正弦值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C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Pr="00343138">
        <w:rPr>
          <w:rFonts w:ascii="宋体" w:hAnsi="宋体"/>
        </w:rPr>
        <w:t>≠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eastAsia="方正楷体_GBK" w:hAnsi="Times New Roman"/>
        </w:rPr>
        <w:t>，因此临界角不是</w:t>
      </w:r>
      <w:r w:rsidRPr="00E82D27">
        <w:rPr>
          <w:rFonts w:ascii="Times New Roman" w:hAnsi="Times New Roman"/>
        </w:rPr>
        <w:t>30°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错误；该单色光在玻璃砖中的传播速度为</w:t>
      </w:r>
      <w:r w:rsidRPr="00E82D27">
        <w:rPr>
          <w:rFonts w:ascii="Times New Roman" w:hAnsi="Times New Roman"/>
          <w:i/>
        </w:rPr>
        <w:t>v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  <m:r>
              <w:rPr>
                <w:rFonts w:ascii="Cambria Math" w:hAnsi="Cambria Math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Pr="00E82D27">
        <w:rPr>
          <w:rFonts w:ascii="Times New Roman" w:eastAsia="方正楷体_GBK" w:hAnsi="Times New Roman"/>
        </w:rPr>
        <w:t>，传播时间为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R</m:t>
            </m: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c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w:rPr>
                <w:rFonts w:ascii="Cambria Math" w:hAnsi="Cambria Math"/>
              </w:rPr>
              <m:t>R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c</m:t>
            </m:r>
          </m:den>
        </m:f>
      </m:oMath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正确；玻璃砖的临界角是由玻璃砖的折射率决定的，与入射角无关，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二、多项选择题：</w:t>
      </w:r>
      <w:r w:rsidRPr="00E82D27">
        <w:rPr>
          <w:rFonts w:ascii="Times New Roman" w:hAnsi="Times New Roman"/>
        </w:rPr>
        <w:t>本题共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小题，每小题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hAnsi="Times New Roman"/>
        </w:rPr>
        <w:t>分，共</w:t>
      </w:r>
      <w:r w:rsidRPr="00E82D27">
        <w:rPr>
          <w:rFonts w:ascii="Times New Roman" w:hAnsi="Times New Roman"/>
        </w:rPr>
        <w:t>18</w:t>
      </w:r>
      <w:r w:rsidRPr="00E82D27">
        <w:rPr>
          <w:rFonts w:ascii="Times New Roman" w:hAnsi="Times New Roman"/>
        </w:rPr>
        <w:t>分。在每小题给出的四个选项中，有多项符合题目要求。全部选对的得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hAnsi="Times New Roman"/>
        </w:rPr>
        <w:t>分，选对但不全的得</w:t>
      </w:r>
      <w:r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分，有选错的得</w:t>
      </w:r>
      <w:r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分。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8</w:t>
      </w:r>
      <w:r w:rsidR="00C64235" w:rsidRPr="00E82D27">
        <w:rPr>
          <w:rFonts w:ascii="Times New Roman" w:hAnsi="Times New Roman"/>
        </w:rPr>
        <w:t>.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六盘山高级中学高二期中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如图所示，下列说法正确的有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822D6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2878455" cy="685800"/>
            <wp:effectExtent l="0" t="0" r="0" b="0"/>
            <wp:docPr id="57" name="image3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9.jpe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如图甲，自然光由空气射向水面，反射光是偏振光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如图乙，照相机镜头表面涂上增透膜的原理和立体电影原理相同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拍摄图丙中玻璃橱窗中的物体，通常要在照相机镜头前加一个偏振片来消除反光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如图丁所示的衍射图样是由光照射一个小圆孔得到的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AC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如图甲，自然光由空气射向水面，反射光是偏振光，故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正确；如图乙，立体电影的原理是光的偏振，照相机镜头表面涂上增透膜的原理是光的干涉，故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错误；拍摄图丙中玻璃橱窗中的物体，通常要在照相机镜头前加一个偏振片来消除反光，故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正确；如图丁所示，在圆形阴影中心有亮斑，即泊松亮斑，是由光照射一个不透光的圆盘得到的衍射图样，故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  <w:noProof/>
        </w:rPr>
      </w:pPr>
      <w:r w:rsidRPr="00E82D27">
        <w:rPr>
          <w:rFonts w:ascii="Times New Roman" w:hAnsi="Times New Roman"/>
        </w:rPr>
        <w:t>9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如图所示，三棱镜的截面为直角三角形，</w:t>
      </w:r>
      <w:r w:rsidRPr="00E82D27">
        <w:rPr>
          <w:rFonts w:ascii="宋体" w:hAnsi="宋体" w:cs="宋体" w:hint="eastAsia"/>
        </w:rPr>
        <w:t>∠</w:t>
      </w:r>
      <w:r w:rsidRPr="00E82D27">
        <w:rPr>
          <w:rFonts w:ascii="Times New Roman" w:hAnsi="Times New Roman"/>
          <w:i/>
        </w:rPr>
        <w:t>A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30°</w:t>
      </w:r>
      <w:r w:rsidRPr="00E82D27">
        <w:rPr>
          <w:rFonts w:ascii="Times New Roman" w:hAnsi="Times New Roman"/>
        </w:rPr>
        <w:t>，一束单色光从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hAnsi="Times New Roman"/>
        </w:rPr>
        <w:t>边上的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</w:rPr>
        <w:t>点平行</w:t>
      </w:r>
      <w:r w:rsidRPr="00E82D27">
        <w:rPr>
          <w:rFonts w:ascii="Times New Roman" w:hAnsi="Times New Roman"/>
          <w:i/>
        </w:rPr>
        <w:t>AC</w:t>
      </w:r>
      <w:r w:rsidRPr="00E82D27">
        <w:rPr>
          <w:rFonts w:ascii="Times New Roman" w:hAnsi="Times New Roman"/>
        </w:rPr>
        <w:t>边射入棱镜，在</w:t>
      </w:r>
      <w:r w:rsidRPr="00E82D27">
        <w:rPr>
          <w:rFonts w:ascii="Times New Roman" w:hAnsi="Times New Roman"/>
          <w:i/>
        </w:rPr>
        <w:t>AC</w:t>
      </w:r>
      <w:r w:rsidRPr="00E82D27">
        <w:rPr>
          <w:rFonts w:ascii="Times New Roman" w:hAnsi="Times New Roman"/>
        </w:rPr>
        <w:t>边发生全反射，反射光线与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hAnsi="Times New Roman"/>
        </w:rPr>
        <w:t>边平行，已知</w:t>
      </w:r>
      <w:r w:rsidRPr="00E82D27">
        <w:rPr>
          <w:rFonts w:ascii="Times New Roman" w:hAnsi="Times New Roman"/>
          <w:i/>
        </w:rPr>
        <w:t>AD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hAnsi="Times New Roman"/>
        </w:rPr>
        <w:t>，则下列说法正确的是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  <w:r w:rsidR="00A317B9" w:rsidRPr="00A317B9">
        <w:rPr>
          <w:rFonts w:ascii="Times New Roman" w:hAnsi="Times New Roman"/>
          <w:noProof/>
        </w:rPr>
        <w:t xml:space="preserve"> </w:t>
      </w:r>
    </w:p>
    <w:p w:rsidR="009C7075" w:rsidRPr="00E82D27" w:rsidRDefault="00822D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1117600" cy="719455"/>
            <wp:effectExtent l="0" t="0" r="6350" b="4445"/>
            <wp:docPr id="60" name="image3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40.jpe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单色光在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</w:rPr>
        <w:t>点的折射角为</w:t>
      </w:r>
      <w:r w:rsidRPr="00E82D27">
        <w:rPr>
          <w:rFonts w:ascii="Times New Roman" w:hAnsi="Times New Roman"/>
        </w:rPr>
        <w:t>30°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三棱镜的折射率为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三棱镜的折射率为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单色光不能从</w:t>
      </w:r>
      <w:r w:rsidRPr="00E82D27">
        <w:rPr>
          <w:rFonts w:ascii="Times New Roman" w:hAnsi="Times New Roman"/>
          <w:i/>
        </w:rPr>
        <w:t>BC</w:t>
      </w:r>
      <w:r w:rsidRPr="00E82D27">
        <w:rPr>
          <w:rFonts w:ascii="Times New Roman" w:hAnsi="Times New Roman"/>
        </w:rPr>
        <w:t>边射出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AB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根据题意，作出光路图，如图所示，根据几何关系可知，光线在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eastAsia="方正楷体_GBK" w:hAnsi="Times New Roman"/>
        </w:rPr>
        <w:t>点的入射角为</w:t>
      </w:r>
      <w:r w:rsidRPr="00E82D27">
        <w:rPr>
          <w:rFonts w:ascii="Times New Roman" w:hAnsi="Times New Roman"/>
          <w:i/>
        </w:rPr>
        <w:t>i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60°</w:t>
      </w:r>
      <w:r w:rsidRPr="00E82D27">
        <w:rPr>
          <w:rFonts w:ascii="Times New Roman" w:eastAsia="方正楷体_GBK" w:hAnsi="Times New Roman"/>
        </w:rPr>
        <w:t>，折射角为</w:t>
      </w:r>
      <w:r w:rsidRPr="00E82D27">
        <w:rPr>
          <w:rFonts w:ascii="Times New Roman" w:hAnsi="Times New Roman"/>
          <w:i/>
        </w:rPr>
        <w:t>r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30°</w:t>
      </w:r>
      <w:r w:rsidRPr="00E82D27">
        <w:rPr>
          <w:rFonts w:ascii="Times New Roman" w:eastAsia="方正楷体_GBK" w:hAnsi="Times New Roman"/>
        </w:rPr>
        <w:t>，根据折射定律有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  <w:r w:rsidRPr="00E82D27">
        <w:rPr>
          <w:rFonts w:ascii="Times New Roman" w:eastAsia="方正楷体_GBK" w:hAnsi="Times New Roman"/>
        </w:rPr>
        <w:t>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正确，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错误；设全反射临界角为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eastAsia="方正楷体_GBK" w:hAnsi="Times New Roman"/>
        </w:rPr>
        <w:t>，则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C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Pr="00E82D27">
        <w:rPr>
          <w:rFonts w:ascii="Times New Roman" w:eastAsia="方正楷体_GBK" w:hAnsi="Times New Roman"/>
        </w:rPr>
        <w:t>。根据几何关系可知，光在</w:t>
      </w:r>
      <w:r w:rsidRPr="00E82D27">
        <w:rPr>
          <w:rFonts w:ascii="Times New Roman" w:hAnsi="Times New Roman"/>
          <w:i/>
        </w:rPr>
        <w:t>M</w:t>
      </w:r>
      <w:r w:rsidRPr="00E82D27">
        <w:rPr>
          <w:rFonts w:ascii="Times New Roman" w:eastAsia="方正楷体_GBK" w:hAnsi="Times New Roman"/>
        </w:rPr>
        <w:t>点的入射角为</w:t>
      </w:r>
      <w:r w:rsidRPr="00E82D27">
        <w:rPr>
          <w:rFonts w:ascii="Times New Roman" w:hAnsi="Times New Roman"/>
        </w:rPr>
        <w:t>30°</w:t>
      </w:r>
      <w:r w:rsidRPr="00E82D27">
        <w:rPr>
          <w:rFonts w:ascii="Times New Roman" w:eastAsia="方正楷体_GBK" w:hAnsi="Times New Roman"/>
        </w:rPr>
        <w:t>，小于临界角，能从</w:t>
      </w:r>
      <w:r w:rsidRPr="00E82D27">
        <w:rPr>
          <w:rFonts w:ascii="Times New Roman" w:hAnsi="Times New Roman"/>
          <w:i/>
        </w:rPr>
        <w:t>BC</w:t>
      </w:r>
      <w:r w:rsidRPr="00E82D27">
        <w:rPr>
          <w:rFonts w:ascii="Times New Roman" w:eastAsia="方正楷体_GBK" w:hAnsi="Times New Roman"/>
        </w:rPr>
        <w:t>边射出，故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822D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1117600" cy="795655"/>
            <wp:effectExtent l="0" t="0" r="6350" b="4445"/>
            <wp:docPr id="69" name="image3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41.jpe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如图所示，是一透明材料制成的圆柱体的纵截面图，一束黄光从圆柱体圆面上的中心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点折射入光导纤维，恰好在侧面上的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点发生全发射，已知圆柱体对黄光的折射率为</w:t>
      </w:r>
      <w:r w:rsidRPr="00E82D27">
        <w:rPr>
          <w:rFonts w:ascii="Times New Roman" w:hAnsi="Times New Roman"/>
          <w:i/>
        </w:rPr>
        <w:t>n</w:t>
      </w:r>
      <w:r w:rsidRPr="00E82D27">
        <w:rPr>
          <w:rFonts w:ascii="Times New Roman" w:hAnsi="Times New Roman"/>
        </w:rPr>
        <w:t>，圆柱体长度为</w:t>
      </w:r>
      <w:r w:rsidRPr="00E82D27">
        <w:rPr>
          <w:rFonts w:ascii="Times New Roman" w:hAnsi="Times New Roman"/>
          <w:i/>
        </w:rPr>
        <w:t>L</w:t>
      </w:r>
      <w:r w:rsidRPr="00E82D27">
        <w:rPr>
          <w:rFonts w:ascii="Times New Roman" w:hAnsi="Times New Roman"/>
        </w:rPr>
        <w:t>，光在真空中的传播速度为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</w:rPr>
        <w:t>。则下列说法正确的是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 xml:space="preserve">　　</w:t>
      </w:r>
      <w:r w:rsidR="00C64235" w:rsidRPr="00E82D27">
        <w:rPr>
          <w:rFonts w:ascii="Times New Roman" w:hAnsi="Times New Roman"/>
        </w:rPr>
        <w:t>)</w:t>
      </w:r>
    </w:p>
    <w:p w:rsidR="009C7075" w:rsidRPr="00E82D27" w:rsidRDefault="00822D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1295400" cy="465455"/>
            <wp:effectExtent l="0" t="0" r="0" b="0"/>
            <wp:docPr id="70" name="image3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42.jpe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此单色光在圆柱体中的传播时间为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c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入射角的正弦值</w:t>
      </w:r>
      <w:r w:rsidRPr="00E82D27">
        <w:rPr>
          <w:rFonts w:ascii="Times New Roman" w:hAnsi="Times New Roman"/>
        </w:rPr>
        <w:t xml:space="preserve">sin </w:t>
      </w:r>
      <w:r w:rsidRPr="00E82D27">
        <w:rPr>
          <w:rFonts w:ascii="Times New Roman" w:hAnsi="Times New Roman"/>
          <w:i/>
        </w:rPr>
        <w:t>α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rad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减小入射角</w:t>
      </w:r>
      <w:r w:rsidRPr="00E82D27">
        <w:rPr>
          <w:rFonts w:ascii="Times New Roman" w:hAnsi="Times New Roman"/>
          <w:i/>
        </w:rPr>
        <w:t>α</w:t>
      </w:r>
      <w:r w:rsidRPr="00E82D27">
        <w:rPr>
          <w:rFonts w:ascii="Times New Roman" w:hAnsi="Times New Roman"/>
        </w:rPr>
        <w:t>，此单色光在圆柱体中传播的时间变长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换用红光以相同的入射角从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点射入圆柱体，红光可能从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hAnsi="Times New Roman"/>
        </w:rPr>
        <w:t>点左侧折射出圆柱体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AD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黄光在圆柱体中的传播速度</w:t>
      </w:r>
      <w:r w:rsidRPr="00E82D27">
        <w:rPr>
          <w:rFonts w:ascii="Times New Roman" w:hAnsi="Times New Roman"/>
          <w:i/>
        </w:rPr>
        <w:t>v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 w:rsidRPr="00E82D27">
        <w:rPr>
          <w:rFonts w:ascii="Times New Roman" w:eastAsia="方正楷体_GBK" w:hAnsi="Times New Roman"/>
        </w:rPr>
        <w:t>，此光束在圆柱体中传播的距离</w:t>
      </w:r>
      <w:r w:rsidRPr="00E82D27">
        <w:rPr>
          <w:rFonts w:ascii="Times New Roman" w:hAnsi="Times New Roman"/>
          <w:i/>
        </w:rPr>
        <w:t>s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θ</m:t>
            </m:r>
          </m:den>
        </m:f>
      </m:oMath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nL</w:t>
      </w:r>
      <w:r w:rsidRPr="00E82D27">
        <w:rPr>
          <w:rFonts w:ascii="Times New Roman" w:eastAsia="方正楷体_GBK" w:hAnsi="Times New Roman"/>
        </w:rPr>
        <w:t>，可得此单色光在圆柱体中的传播时间为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s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c</m:t>
            </m:r>
          </m:den>
        </m:f>
      </m:oMath>
      <w:r w:rsidRPr="00E82D27">
        <w:rPr>
          <w:rFonts w:ascii="Times New Roman" w:eastAsia="方正楷体_GBK" w:hAnsi="Times New Roman"/>
        </w:rPr>
        <w:t>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正确；根据折射定律可得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w:rPr>
                <w:rFonts w:ascii="Cambria Math" w:hAnsi="Cambria Math"/>
              </w:rPr>
              <m:t>θ</m:t>
            </m:r>
          </m:den>
        </m:f>
      </m:oMath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n</w:t>
      </w:r>
      <w:r w:rsidRPr="00E82D27">
        <w:rPr>
          <w:rFonts w:ascii="Times New Roman" w:eastAsia="方正楷体_GBK" w:hAnsi="Times New Roman"/>
        </w:rPr>
        <w:t>，根据临界角公式可得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θ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 w:rsidRPr="00E82D27">
        <w:rPr>
          <w:rFonts w:ascii="Times New Roman" w:eastAsia="方正楷体_GBK" w:hAnsi="Times New Roman"/>
        </w:rPr>
        <w:t>，解得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α</w:t>
      </w:r>
      <w:r w:rsidR="00C92B2C" w:rsidRPr="00E82D27">
        <w:rPr>
          <w:rFonts w:ascii="Times New Roman" w:hAnsi="Times New Roman"/>
        </w:rPr>
        <w:t>＝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rad>
      </m:oMath>
      <w:r w:rsidRPr="00E82D27">
        <w:rPr>
          <w:rFonts w:ascii="Times New Roman" w:eastAsia="方正楷体_GBK" w:hAnsi="Times New Roman"/>
        </w:rPr>
        <w:t>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错误；若减小入射角</w:t>
      </w:r>
      <w:r w:rsidRPr="00E82D27">
        <w:rPr>
          <w:rFonts w:ascii="Times New Roman" w:hAnsi="Times New Roman"/>
          <w:i/>
        </w:rPr>
        <w:t>α</w:t>
      </w:r>
      <w:r w:rsidRPr="00E82D27">
        <w:rPr>
          <w:rFonts w:ascii="Times New Roman" w:eastAsia="方正楷体_GBK" w:hAnsi="Times New Roman"/>
        </w:rPr>
        <w:t>，可知光束射到侧面上时的入射角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eastAsia="方正楷体_GBK" w:hAnsi="Times New Roman"/>
        </w:rPr>
        <w:t>变大，光在圆柱体中的传播路径变短，此单色光在圆柱体中传播时间变短，故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错误；换用红光以相同的入射角从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eastAsia="方正楷体_GBK" w:hAnsi="Times New Roman"/>
        </w:rPr>
        <w:t>点射入圆柱体，因红光的折射率更小，角度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eastAsia="方正楷体_GBK" w:hAnsi="Times New Roman"/>
        </w:rPr>
        <w:t>变小，但临界角更大，红光将从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点左侧折射出圆柱体，故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正确。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三、非选择题：</w:t>
      </w:r>
      <w:r w:rsidRPr="00E82D27">
        <w:rPr>
          <w:rFonts w:ascii="Times New Roman" w:hAnsi="Times New Roman"/>
        </w:rPr>
        <w:t>本题共</w:t>
      </w:r>
      <w:r w:rsidRPr="00E82D27">
        <w:rPr>
          <w:rFonts w:ascii="Times New Roman" w:hAnsi="Times New Roman"/>
        </w:rPr>
        <w:t>5</w:t>
      </w:r>
      <w:r w:rsidRPr="00E82D27">
        <w:rPr>
          <w:rFonts w:ascii="Times New Roman" w:hAnsi="Times New Roman"/>
        </w:rPr>
        <w:t>小题，共</w:t>
      </w:r>
      <w:r w:rsidRPr="00E82D27">
        <w:rPr>
          <w:rFonts w:ascii="Times New Roman" w:hAnsi="Times New Roman"/>
        </w:rPr>
        <w:t>54</w:t>
      </w:r>
      <w:r w:rsidRPr="00E82D27">
        <w:rPr>
          <w:rFonts w:ascii="Times New Roman" w:hAnsi="Times New Roman"/>
        </w:rPr>
        <w:t>分。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11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10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2025·</w:t>
      </w:r>
      <w:r w:rsidRPr="00E82D27">
        <w:rPr>
          <w:rFonts w:ascii="Times New Roman" w:eastAsia="方正楷体_GBK" w:hAnsi="Times New Roman"/>
        </w:rPr>
        <w:t>邯郸市三龙育华中学高二期中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如图甲所示是</w:t>
      </w:r>
      <w:r w:rsidRPr="00343138">
        <w:rPr>
          <w:rFonts w:ascii="宋体" w:hAnsi="宋体"/>
        </w:rPr>
        <w:t>“</w:t>
      </w:r>
      <w:r w:rsidRPr="00E82D27">
        <w:rPr>
          <w:rFonts w:ascii="Times New Roman" w:hAnsi="Times New Roman"/>
        </w:rPr>
        <w:t>用双缝干涉测量光的波长</w:t>
      </w:r>
      <w:r w:rsidRPr="00343138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实验的装置。实验时，将双缝干涉实验仪按要求安装在光具座上，接通电源使光源正常发光，调整光路，使得从目镜中可以观察到干涉条纹。回答下列问题：</w:t>
      </w:r>
    </w:p>
    <w:p w:rsidR="009C7075" w:rsidRPr="00E82D27" w:rsidRDefault="00822D6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2446655" cy="1083945"/>
            <wp:effectExtent l="0" t="0" r="0" b="1905"/>
            <wp:docPr id="87" name="image3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43.jpe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655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822D6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2624455" cy="829945"/>
            <wp:effectExtent l="0" t="0" r="4445" b="8255"/>
            <wp:docPr id="88" name="image3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44.jpe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在组装仪器时单缝和双缝应该相互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选填</w:t>
      </w:r>
      <w:r w:rsidR="00217B57" w:rsidRPr="00343138">
        <w:rPr>
          <w:rFonts w:ascii="宋体" w:hAnsi="宋体"/>
        </w:rPr>
        <w:t>“</w:t>
      </w:r>
      <w:r w:rsidR="00217B57" w:rsidRPr="00E82D27">
        <w:rPr>
          <w:rFonts w:ascii="Times New Roman" w:hAnsi="Times New Roman"/>
        </w:rPr>
        <w:t>垂直</w:t>
      </w:r>
      <w:r w:rsidR="00217B57" w:rsidRPr="00343138">
        <w:rPr>
          <w:rFonts w:ascii="宋体" w:hAnsi="宋体"/>
        </w:rPr>
        <w:t>”</w:t>
      </w:r>
      <w:r w:rsidR="00217B57" w:rsidRPr="00E82D27">
        <w:rPr>
          <w:rFonts w:ascii="Times New Roman" w:hAnsi="Times New Roman"/>
        </w:rPr>
        <w:t>或</w:t>
      </w:r>
      <w:r w:rsidR="00217B57" w:rsidRPr="00343138">
        <w:rPr>
          <w:rFonts w:ascii="宋体" w:hAnsi="宋体"/>
        </w:rPr>
        <w:t>“</w:t>
      </w:r>
      <w:r w:rsidR="00217B57" w:rsidRPr="00E82D27">
        <w:rPr>
          <w:rFonts w:ascii="Times New Roman" w:hAnsi="Times New Roman"/>
        </w:rPr>
        <w:t>平行</w:t>
      </w:r>
      <w:r w:rsidR="00217B57" w:rsidRPr="00343138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放置。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4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在某次测量绿光的波长实验中，将测量头的分划板中心刻线与某条亮条纹中心对齐，将该亮条纹记为第</w:t>
      </w:r>
      <w:r w:rsidR="00217B57" w:rsidRPr="00E82D27">
        <w:rPr>
          <w:rFonts w:ascii="Times New Roman" w:hAnsi="Times New Roman"/>
        </w:rPr>
        <w:t>1</w:t>
      </w:r>
      <w:r w:rsidR="00217B57" w:rsidRPr="00E82D27">
        <w:rPr>
          <w:rFonts w:ascii="Times New Roman" w:hAnsi="Times New Roman"/>
        </w:rPr>
        <w:t>条亮条纹，此时手轮上的示数如图乙所示，则此时的示数为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="00217B57" w:rsidRPr="00E82D27">
        <w:rPr>
          <w:rFonts w:ascii="Times New Roman" w:hAnsi="Times New Roman"/>
        </w:rPr>
        <w:t xml:space="preserve"> mm</w:t>
      </w:r>
      <w:r w:rsidR="00217B57" w:rsidRPr="00E82D27">
        <w:rPr>
          <w:rFonts w:ascii="Times New Roman" w:hAnsi="Times New Roman"/>
        </w:rPr>
        <w:t>，然后同方向转动测量头，使分划板中心刻线与第</w:t>
      </w:r>
      <w:r w:rsidR="00217B57" w:rsidRPr="00E82D27">
        <w:rPr>
          <w:rFonts w:ascii="Times New Roman" w:hAnsi="Times New Roman"/>
        </w:rPr>
        <w:t>6</w:t>
      </w:r>
      <w:r w:rsidR="00217B57" w:rsidRPr="00E82D27">
        <w:rPr>
          <w:rFonts w:ascii="Times New Roman" w:hAnsi="Times New Roman"/>
        </w:rPr>
        <w:t>条亮条纹中心对齐，此时手轮上的示数如图丙所示，由此可求得相邻亮条纹的间距</w:t>
      </w:r>
      <w:r w:rsidR="00217B57" w:rsidRPr="00E82D27">
        <w:rPr>
          <w:rFonts w:ascii="Times New Roman" w:hAnsi="Times New Roman"/>
        </w:rPr>
        <w:t>Δ</w:t>
      </w:r>
      <w:r w:rsidR="00217B57"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="00217B57" w:rsidRPr="00E82D27">
        <w:rPr>
          <w:rFonts w:ascii="Times New Roman" w:hAnsi="Times New Roman"/>
        </w:rPr>
        <w:t xml:space="preserve"> mm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若双缝间距</w:t>
      </w:r>
      <w:r w:rsidR="00217B57" w:rsidRPr="00E82D27">
        <w:rPr>
          <w:rFonts w:ascii="Times New Roman" w:hAnsi="Times New Roman"/>
          <w:i/>
        </w:rPr>
        <w:t>d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25 mm</w:t>
      </w:r>
      <w:r w:rsidR="00217B57" w:rsidRPr="00E82D27">
        <w:rPr>
          <w:rFonts w:ascii="Times New Roman" w:hAnsi="Times New Roman"/>
        </w:rPr>
        <w:t>，双缝到屏的距离</w:t>
      </w:r>
      <w:r w:rsidR="00217B57" w:rsidRPr="00E82D27">
        <w:rPr>
          <w:rFonts w:ascii="Times New Roman" w:hAnsi="Times New Roman"/>
          <w:i/>
        </w:rPr>
        <w:t>l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75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00 cm</w:t>
      </w:r>
      <w:r w:rsidR="00217B57" w:rsidRPr="00E82D27">
        <w:rPr>
          <w:rFonts w:ascii="Times New Roman" w:hAnsi="Times New Roman"/>
        </w:rPr>
        <w:t>，则所测绿光的波长为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="00217B57" w:rsidRPr="00E82D27">
        <w:rPr>
          <w:rFonts w:ascii="Times New Roman" w:hAnsi="Times New Roman"/>
        </w:rPr>
        <w:t xml:space="preserve"> nm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4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若其他条件不变，把滤光片换为红色滤光片，则在屏上观察到的条纹间距会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选填</w:t>
      </w:r>
      <w:r w:rsidR="00217B57" w:rsidRPr="00343138">
        <w:rPr>
          <w:rFonts w:ascii="宋体" w:hAnsi="宋体"/>
        </w:rPr>
        <w:t>“</w:t>
      </w:r>
      <w:r w:rsidR="00217B57" w:rsidRPr="00E82D27">
        <w:rPr>
          <w:rFonts w:ascii="Times New Roman" w:hAnsi="Times New Roman"/>
        </w:rPr>
        <w:t>变大</w:t>
      </w:r>
      <w:r w:rsidR="00217B57" w:rsidRPr="00343138">
        <w:rPr>
          <w:rFonts w:ascii="宋体" w:hAnsi="宋体"/>
        </w:rPr>
        <w:t>”</w:t>
      </w:r>
      <w:r w:rsidR="00217B57" w:rsidRPr="00E82D27">
        <w:rPr>
          <w:rFonts w:ascii="Times New Roman" w:hAnsi="Times New Roman"/>
        </w:rPr>
        <w:t>或</w:t>
      </w:r>
      <w:r w:rsidR="00217B57" w:rsidRPr="00343138">
        <w:rPr>
          <w:rFonts w:ascii="宋体" w:hAnsi="宋体"/>
        </w:rPr>
        <w:t>“</w:t>
      </w:r>
      <w:r w:rsidR="00217B57" w:rsidRPr="00E82D27">
        <w:rPr>
          <w:rFonts w:ascii="Times New Roman" w:hAnsi="Times New Roman"/>
        </w:rPr>
        <w:t>变小</w:t>
      </w:r>
      <w:r w:rsidR="00217B57" w:rsidRPr="00343138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 xml:space="preserve">平行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5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770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62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540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4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变大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该实验中单缝的作用获得线光源，而双缝的作用获得相干光源，二者应相互平行。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螺旋测微器的读数为固定刻度与可动刻度之和，所以第</w:t>
      </w:r>
      <w:r w:rsidR="00217B57" w:rsidRPr="00E82D27">
        <w:rPr>
          <w:rFonts w:ascii="Times New Roman" w:hAnsi="Times New Roman"/>
        </w:rPr>
        <w:t>1</w:t>
      </w:r>
      <w:r w:rsidR="00217B57" w:rsidRPr="00E82D27">
        <w:rPr>
          <w:rFonts w:ascii="Times New Roman" w:eastAsia="方正楷体_GBK" w:hAnsi="Times New Roman"/>
        </w:rPr>
        <w:t>条亮条纹中心所在刻度为</w:t>
      </w:r>
      <w:r w:rsidR="00217B57" w:rsidRPr="00E82D27">
        <w:rPr>
          <w:rFonts w:ascii="Times New Roman" w:hAnsi="Times New Roman"/>
          <w:i/>
        </w:rPr>
        <w:t>x</w:t>
      </w:r>
      <w:r w:rsidR="00217B57" w:rsidRPr="00E82D27">
        <w:rPr>
          <w:rFonts w:ascii="Times New Roman" w:hAnsi="Times New Roman"/>
          <w:vertAlign w:val="subscript"/>
        </w:rPr>
        <w:t>1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5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5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  <w:r w:rsidR="00C92B2C" w:rsidRPr="00E82D27">
        <w:rPr>
          <w:rFonts w:ascii="Times New Roman" w:hAnsi="Times New Roman"/>
        </w:rPr>
        <w:t>＋</w:t>
      </w:r>
      <w:r w:rsidR="00217B57" w:rsidRPr="00E82D27">
        <w:rPr>
          <w:rFonts w:ascii="Times New Roman" w:hAnsi="Times New Roman"/>
        </w:rPr>
        <w:t>27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0</w:t>
      </w:r>
      <w:r w:rsidR="00217B57" w:rsidRPr="00343138">
        <w:rPr>
          <w:rFonts w:ascii="宋体" w:hAnsi="宋体"/>
        </w:rPr>
        <w:t>×</w:t>
      </w:r>
      <w:r w:rsidR="00217B57"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01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5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770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  <w:r w:rsidR="00217B57" w:rsidRPr="00E82D27">
        <w:rPr>
          <w:rFonts w:ascii="Times New Roman" w:eastAsia="方正楷体_GBK" w:hAnsi="Times New Roman"/>
        </w:rPr>
        <w:t>，第</w:t>
      </w:r>
      <w:r w:rsidR="00217B57" w:rsidRPr="00E82D27">
        <w:rPr>
          <w:rFonts w:ascii="Times New Roman" w:hAnsi="Times New Roman"/>
        </w:rPr>
        <w:t>6</w:t>
      </w:r>
      <w:r w:rsidR="00217B57" w:rsidRPr="00E82D27">
        <w:rPr>
          <w:rFonts w:ascii="Times New Roman" w:eastAsia="方正楷体_GBK" w:hAnsi="Times New Roman"/>
        </w:rPr>
        <w:t>条亮条纹中心所在刻度为</w:t>
      </w:r>
      <w:r w:rsidR="00217B57" w:rsidRPr="00E82D27">
        <w:rPr>
          <w:rFonts w:ascii="Times New Roman" w:hAnsi="Times New Roman"/>
          <w:i/>
        </w:rPr>
        <w:t>x</w:t>
      </w:r>
      <w:r w:rsidR="00217B57" w:rsidRPr="00E82D27">
        <w:rPr>
          <w:rFonts w:ascii="Times New Roman" w:hAnsi="Times New Roman"/>
          <w:vertAlign w:val="subscript"/>
        </w:rPr>
        <w:t>6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13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5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  <w:r w:rsidR="00C92B2C" w:rsidRPr="00E82D27">
        <w:rPr>
          <w:rFonts w:ascii="Times New Roman" w:hAnsi="Times New Roman"/>
        </w:rPr>
        <w:t>＋</w:t>
      </w:r>
      <w:r w:rsidR="00217B57" w:rsidRPr="00E82D27">
        <w:rPr>
          <w:rFonts w:ascii="Times New Roman" w:hAnsi="Times New Roman"/>
        </w:rPr>
        <w:t>37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0</w:t>
      </w:r>
      <w:r w:rsidR="00217B57" w:rsidRPr="00343138">
        <w:rPr>
          <w:rFonts w:ascii="宋体" w:hAnsi="宋体"/>
        </w:rPr>
        <w:t>×</w:t>
      </w:r>
      <w:r w:rsidR="00217B57" w:rsidRPr="00E82D27">
        <w:rPr>
          <w:rFonts w:ascii="Times New Roman" w:hAnsi="Times New Roman"/>
        </w:rPr>
        <w:t>0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01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13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870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  <w:r w:rsidR="00217B57" w:rsidRPr="00E82D27">
        <w:rPr>
          <w:rFonts w:ascii="Times New Roman" w:eastAsia="方正楷体_GBK" w:hAnsi="Times New Roman"/>
        </w:rPr>
        <w:t>，所以相邻两亮条纹的间距为</w:t>
      </w:r>
      <w:r w:rsidR="00217B57" w:rsidRPr="00E82D27">
        <w:rPr>
          <w:rFonts w:ascii="Times New Roman" w:hAnsi="Times New Roman"/>
        </w:rPr>
        <w:t>Δ</w:t>
      </w:r>
      <w:r w:rsidR="00217B57"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</m:oMath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62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mm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根据</w:t>
      </w:r>
      <w:r w:rsidR="00217B57" w:rsidRPr="00E82D27">
        <w:rPr>
          <w:rFonts w:ascii="Times New Roman" w:hAnsi="Times New Roman"/>
        </w:rPr>
        <w:t>Δ</w:t>
      </w:r>
      <w:r w:rsidR="00217B57"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="00217B57" w:rsidRPr="00E82D27">
        <w:rPr>
          <w:rFonts w:ascii="Times New Roman" w:hAnsi="Times New Roman"/>
          <w:i/>
        </w:rPr>
        <w:t>λ</w:t>
      </w:r>
      <w:r w:rsidR="00217B57" w:rsidRPr="00E82D27">
        <w:rPr>
          <w:rFonts w:ascii="Times New Roman" w:eastAsia="方正楷体_GBK" w:hAnsi="Times New Roman"/>
        </w:rPr>
        <w:t>，代入数据解得</w:t>
      </w:r>
      <w:r w:rsidR="00217B57" w:rsidRPr="00E82D27">
        <w:rPr>
          <w:rFonts w:ascii="Times New Roman" w:hAnsi="Times New Roman"/>
          <w:i/>
        </w:rPr>
        <w:t>λ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l</m:t>
            </m:r>
          </m:den>
        </m:f>
      </m:oMath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540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nm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4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若其他条件不变，把滤光片换为红色滤光片，则入射光的波长变大，根据</w:t>
      </w:r>
      <w:r w:rsidR="00217B57" w:rsidRPr="00E82D27">
        <w:rPr>
          <w:rFonts w:ascii="Times New Roman" w:hAnsi="Times New Roman"/>
        </w:rPr>
        <w:t>Δ</w:t>
      </w:r>
      <w:r w:rsidR="00217B57" w:rsidRPr="00E82D27">
        <w:rPr>
          <w:rFonts w:ascii="Times New Roman" w:hAnsi="Times New Roman"/>
          <w:i/>
        </w:rPr>
        <w:t>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 w:rsidR="00217B57" w:rsidRPr="00E82D27">
        <w:rPr>
          <w:rFonts w:ascii="Times New Roman" w:hAnsi="Times New Roman"/>
          <w:i/>
        </w:rPr>
        <w:t>λ</w:t>
      </w:r>
      <w:r w:rsidR="00217B57" w:rsidRPr="00E82D27">
        <w:rPr>
          <w:rFonts w:ascii="Times New Roman" w:eastAsia="方正楷体_GBK" w:hAnsi="Times New Roman"/>
        </w:rPr>
        <w:t>可知，屏上观察到的条纹间距会变大。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12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8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2025·</w:t>
      </w:r>
      <w:r w:rsidRPr="00E82D27">
        <w:rPr>
          <w:rFonts w:ascii="Times New Roman" w:eastAsia="方正楷体_GBK" w:hAnsi="Times New Roman"/>
        </w:rPr>
        <w:t>景德镇一中高二期中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甲、乙两位同学利用</w:t>
      </w:r>
      <w:r w:rsidRPr="00343138">
        <w:rPr>
          <w:rFonts w:ascii="宋体" w:hAnsi="宋体"/>
        </w:rPr>
        <w:t>“</w:t>
      </w:r>
      <w:r w:rsidRPr="00E82D27">
        <w:rPr>
          <w:rFonts w:ascii="Times New Roman" w:hAnsi="Times New Roman"/>
        </w:rPr>
        <w:t>插针法</w:t>
      </w:r>
      <w:r w:rsidRPr="00343138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来测量平行玻璃砖折射率。</w:t>
      </w:r>
    </w:p>
    <w:p w:rsidR="009C7075" w:rsidRPr="00E82D27" w:rsidRDefault="00822D6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2336800" cy="2192655"/>
            <wp:effectExtent l="0" t="0" r="6350" b="0"/>
            <wp:docPr id="97" name="image3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46.jpe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219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甲同学用如图甲所示的装置进行实验，为了减小误差，下列操作正确的是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没有刻度尺时，可以将玻璃砖界面当尺子画界线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玻璃砖的前后两个侧面务必平行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插在玻璃砖同侧的两枚大头针间的距离尽量大些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甲同学测得</w:t>
      </w:r>
      <w:r w:rsidR="00217B57" w:rsidRPr="00E82D27">
        <w:rPr>
          <w:rFonts w:ascii="Times New Roman" w:hAnsi="Times New Roman"/>
          <w:i/>
        </w:rPr>
        <w:t>θ</w:t>
      </w:r>
      <w:r w:rsidR="00217B57" w:rsidRPr="00E82D27">
        <w:rPr>
          <w:rFonts w:ascii="Times New Roman" w:hAnsi="Times New Roman"/>
          <w:vertAlign w:val="subscript"/>
        </w:rPr>
        <w:t>1</w:t>
      </w:r>
      <w:r w:rsidR="00217B57" w:rsidRPr="00E82D27">
        <w:rPr>
          <w:rFonts w:ascii="Times New Roman" w:hAnsi="Times New Roman"/>
        </w:rPr>
        <w:t>、</w:t>
      </w:r>
      <w:r w:rsidR="00217B57" w:rsidRPr="00E82D27">
        <w:rPr>
          <w:rFonts w:ascii="Times New Roman" w:hAnsi="Times New Roman"/>
          <w:i/>
        </w:rPr>
        <w:t>θ</w:t>
      </w:r>
      <w:r w:rsidR="00217B57" w:rsidRPr="00E82D27">
        <w:rPr>
          <w:rFonts w:ascii="Times New Roman" w:hAnsi="Times New Roman"/>
          <w:vertAlign w:val="subscript"/>
        </w:rPr>
        <w:t>2</w:t>
      </w:r>
      <w:r w:rsidR="00217B57" w:rsidRPr="00E82D27">
        <w:rPr>
          <w:rFonts w:ascii="Times New Roman" w:hAnsi="Times New Roman"/>
        </w:rPr>
        <w:t>，及平行玻璃砖宽度</w:t>
      </w:r>
      <w:r w:rsidR="00217B57"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真空中光速为</w:t>
      </w:r>
      <w:r w:rsidR="00217B57"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，光通过玻璃砖的时间为</w:t>
      </w:r>
      <w:r w:rsidR="00217B57" w:rsidRPr="00E82D27">
        <w:rPr>
          <w:rFonts w:ascii="Times New Roman" w:hAnsi="Times New Roman"/>
          <w:u w:val="single"/>
        </w:rPr>
        <w:t xml:space="preserve">　　　　　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用所测得的物理量表示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甲同学正确画出玻璃砖的两个折射面</w:t>
      </w:r>
      <w:r w:rsidR="00217B57" w:rsidRPr="00E82D27">
        <w:rPr>
          <w:rFonts w:ascii="Times New Roman" w:hAnsi="Times New Roman"/>
          <w:i/>
        </w:rPr>
        <w:t>aa'</w:t>
      </w:r>
      <w:r w:rsidR="00217B57" w:rsidRPr="00E82D27">
        <w:rPr>
          <w:rFonts w:ascii="Times New Roman" w:hAnsi="Times New Roman"/>
        </w:rPr>
        <w:t>和</w:t>
      </w:r>
      <w:r w:rsidR="00217B57" w:rsidRPr="00E82D27">
        <w:rPr>
          <w:rFonts w:ascii="Times New Roman" w:hAnsi="Times New Roman"/>
          <w:i/>
        </w:rPr>
        <w:t>bb'</w:t>
      </w:r>
      <w:r w:rsidR="00217B57" w:rsidRPr="00E82D27">
        <w:rPr>
          <w:rFonts w:ascii="Times New Roman" w:hAnsi="Times New Roman"/>
        </w:rPr>
        <w:t>后，不慎移动玻璃砖，使它向上平移了一点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如图丁所示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，之后插针等操作都正确无误，并仍以</w:t>
      </w:r>
      <w:r w:rsidR="00217B57" w:rsidRPr="00E82D27">
        <w:rPr>
          <w:rFonts w:ascii="Times New Roman" w:hAnsi="Times New Roman"/>
          <w:i/>
        </w:rPr>
        <w:t>aa'</w:t>
      </w:r>
      <w:r w:rsidR="00217B57" w:rsidRPr="00E82D27">
        <w:rPr>
          <w:rFonts w:ascii="Times New Roman" w:hAnsi="Times New Roman"/>
        </w:rPr>
        <w:t>和</w:t>
      </w:r>
      <w:r w:rsidR="00217B57" w:rsidRPr="00E82D27">
        <w:rPr>
          <w:rFonts w:ascii="Times New Roman" w:hAnsi="Times New Roman"/>
          <w:i/>
        </w:rPr>
        <w:t>bb'</w:t>
      </w:r>
      <w:r w:rsidR="00217B57" w:rsidRPr="00E82D27">
        <w:rPr>
          <w:rFonts w:ascii="Times New Roman" w:hAnsi="Times New Roman"/>
        </w:rPr>
        <w:t>为折射面画光路图，所得折射率</w:t>
      </w:r>
      <w:r w:rsidR="00217B57" w:rsidRPr="00E82D27">
        <w:rPr>
          <w:rFonts w:ascii="Times New Roman" w:hAnsi="Times New Roman"/>
          <w:i/>
        </w:rPr>
        <w:t>n</w:t>
      </w:r>
      <w:r w:rsidR="00217B57" w:rsidRPr="00E82D27">
        <w:rPr>
          <w:rFonts w:ascii="Times New Roman" w:hAnsi="Times New Roman"/>
        </w:rPr>
        <w:t>的值将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选填</w:t>
      </w:r>
      <w:r w:rsidR="00217B57" w:rsidRPr="00343138">
        <w:rPr>
          <w:rFonts w:ascii="宋体" w:hAnsi="宋体"/>
        </w:rPr>
        <w:t>“</w:t>
      </w:r>
      <w:r w:rsidR="00217B57" w:rsidRPr="00E82D27">
        <w:rPr>
          <w:rFonts w:ascii="Times New Roman" w:hAnsi="Times New Roman"/>
        </w:rPr>
        <w:t>偏大</w:t>
      </w:r>
      <w:r w:rsidR="00217B57" w:rsidRPr="00343138">
        <w:rPr>
          <w:rFonts w:ascii="宋体" w:hAnsi="宋体"/>
        </w:rPr>
        <w:t>”“</w:t>
      </w:r>
      <w:r w:rsidR="00217B57" w:rsidRPr="00E82D27">
        <w:rPr>
          <w:rFonts w:ascii="Times New Roman" w:hAnsi="Times New Roman"/>
        </w:rPr>
        <w:t>偏小</w:t>
      </w:r>
      <w:r w:rsidR="00217B57" w:rsidRPr="00343138">
        <w:rPr>
          <w:rFonts w:ascii="宋体" w:hAnsi="宋体"/>
        </w:rPr>
        <w:t>”</w:t>
      </w:r>
      <w:r w:rsidR="00217B57" w:rsidRPr="00E82D27">
        <w:rPr>
          <w:rFonts w:ascii="Times New Roman" w:hAnsi="Times New Roman"/>
        </w:rPr>
        <w:t>或</w:t>
      </w:r>
      <w:r w:rsidR="00217B57" w:rsidRPr="00343138">
        <w:rPr>
          <w:rFonts w:ascii="宋体" w:hAnsi="宋体"/>
        </w:rPr>
        <w:t>“</w:t>
      </w:r>
      <w:r w:rsidR="00217B57" w:rsidRPr="00E82D27">
        <w:rPr>
          <w:rFonts w:ascii="Times New Roman" w:hAnsi="Times New Roman"/>
        </w:rPr>
        <w:t>不变</w:t>
      </w:r>
      <w:r w:rsidR="00217B57" w:rsidRPr="00343138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822D6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1083945" cy="508000"/>
            <wp:effectExtent l="0" t="0" r="1905" b="6350"/>
            <wp:docPr id="98" name="image3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47.jpe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4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2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乙同学完成光路图后，以</w:t>
      </w:r>
      <w:r w:rsidR="00217B57" w:rsidRPr="00E82D27">
        <w:rPr>
          <w:rFonts w:ascii="Times New Roman" w:hAnsi="Times New Roman"/>
          <w:i/>
        </w:rPr>
        <w:t>O</w:t>
      </w:r>
      <w:r w:rsidR="00217B57" w:rsidRPr="00E82D27">
        <w:rPr>
          <w:rFonts w:ascii="Times New Roman" w:hAnsi="Times New Roman"/>
        </w:rPr>
        <w:t>点为圆心，</w:t>
      </w:r>
      <w:r w:rsidR="00217B57" w:rsidRPr="00E82D27">
        <w:rPr>
          <w:rFonts w:ascii="Times New Roman" w:hAnsi="Times New Roman"/>
          <w:i/>
        </w:rPr>
        <w:t>OA</w:t>
      </w:r>
      <w:r w:rsidR="00217B57" w:rsidRPr="00E82D27">
        <w:rPr>
          <w:rFonts w:ascii="Times New Roman" w:hAnsi="Times New Roman"/>
        </w:rPr>
        <w:t>为半径画圆，交</w:t>
      </w:r>
      <w:r w:rsidR="00217B57" w:rsidRPr="00E82D27">
        <w:rPr>
          <w:rFonts w:ascii="Times New Roman" w:hAnsi="Times New Roman"/>
          <w:i/>
        </w:rPr>
        <w:t>OO'</w:t>
      </w:r>
      <w:r w:rsidR="00217B57" w:rsidRPr="00E82D27">
        <w:rPr>
          <w:rFonts w:ascii="Times New Roman" w:hAnsi="Times New Roman"/>
        </w:rPr>
        <w:t>延长线于</w:t>
      </w:r>
      <w:r w:rsidR="00217B57" w:rsidRPr="00E82D27">
        <w:rPr>
          <w:rFonts w:ascii="Times New Roman" w:hAnsi="Times New Roman"/>
          <w:i/>
        </w:rPr>
        <w:t>C</w:t>
      </w:r>
      <w:r w:rsidR="00217B57" w:rsidRPr="00E82D27">
        <w:rPr>
          <w:rFonts w:ascii="Times New Roman" w:hAnsi="Times New Roman"/>
        </w:rPr>
        <w:t>点，过</w:t>
      </w:r>
      <w:r w:rsidR="00217B57" w:rsidRPr="00E82D27">
        <w:rPr>
          <w:rFonts w:ascii="Times New Roman" w:hAnsi="Times New Roman"/>
          <w:i/>
        </w:rPr>
        <w:t>A</w:t>
      </w:r>
      <w:r w:rsidR="00217B57" w:rsidRPr="00E82D27">
        <w:rPr>
          <w:rFonts w:ascii="Times New Roman" w:hAnsi="Times New Roman"/>
        </w:rPr>
        <w:t>点和</w:t>
      </w:r>
      <w:r w:rsidR="00217B57" w:rsidRPr="00E82D27">
        <w:rPr>
          <w:rFonts w:ascii="Times New Roman" w:hAnsi="Times New Roman"/>
          <w:i/>
        </w:rPr>
        <w:t>C</w:t>
      </w:r>
      <w:r w:rsidR="00217B57" w:rsidRPr="00E82D27">
        <w:rPr>
          <w:rFonts w:ascii="Times New Roman" w:hAnsi="Times New Roman"/>
        </w:rPr>
        <w:t>点作法线的垂线，与法线的交点分别为</w:t>
      </w:r>
      <w:r w:rsidR="00217B57" w:rsidRPr="00E82D27">
        <w:rPr>
          <w:rFonts w:ascii="Times New Roman" w:hAnsi="Times New Roman"/>
          <w:i/>
        </w:rPr>
        <w:t>B</w:t>
      </w:r>
      <w:r w:rsidR="00217B57" w:rsidRPr="00E82D27">
        <w:rPr>
          <w:rFonts w:ascii="Times New Roman" w:hAnsi="Times New Roman"/>
        </w:rPr>
        <w:t>点和</w:t>
      </w:r>
      <w:r w:rsidR="00217B57" w:rsidRPr="00E82D27">
        <w:rPr>
          <w:rFonts w:ascii="Times New Roman" w:hAnsi="Times New Roman"/>
          <w:i/>
        </w:rPr>
        <w:t>D</w:t>
      </w:r>
      <w:r w:rsidR="00217B57" w:rsidRPr="00E82D27">
        <w:rPr>
          <w:rFonts w:ascii="Times New Roman" w:hAnsi="Times New Roman"/>
        </w:rPr>
        <w:t>点，如图乙所示。用刻度尺分别测量</w:t>
      </w:r>
      <w:r w:rsidR="00217B57" w:rsidRPr="00E82D27">
        <w:rPr>
          <w:rFonts w:ascii="Times New Roman" w:hAnsi="Times New Roman"/>
          <w:i/>
        </w:rPr>
        <w:t>CD</w:t>
      </w:r>
      <w:r w:rsidR="00217B57" w:rsidRPr="00E82D27">
        <w:rPr>
          <w:rFonts w:ascii="Times New Roman" w:hAnsi="Times New Roman"/>
        </w:rPr>
        <w:t>的长度</w:t>
      </w:r>
      <w:r w:rsidR="00217B57" w:rsidRPr="00E82D27">
        <w:rPr>
          <w:rFonts w:ascii="Times New Roman" w:hAnsi="Times New Roman"/>
          <w:i/>
        </w:rPr>
        <w:t>x</w:t>
      </w:r>
      <w:r w:rsidR="00217B57" w:rsidRPr="00E82D27">
        <w:rPr>
          <w:rFonts w:ascii="Times New Roman" w:hAnsi="Times New Roman"/>
        </w:rPr>
        <w:t>和</w:t>
      </w:r>
      <w:r w:rsidR="00217B57" w:rsidRPr="00E82D27">
        <w:rPr>
          <w:rFonts w:ascii="Times New Roman" w:hAnsi="Times New Roman"/>
          <w:i/>
        </w:rPr>
        <w:t>AB</w:t>
      </w:r>
      <w:r w:rsidR="00217B57" w:rsidRPr="00E82D27">
        <w:rPr>
          <w:rFonts w:ascii="Times New Roman" w:hAnsi="Times New Roman"/>
        </w:rPr>
        <w:t>的长度</w:t>
      </w:r>
      <w:r w:rsidR="00217B57" w:rsidRPr="00E82D27">
        <w:rPr>
          <w:rFonts w:ascii="Times New Roman" w:hAnsi="Times New Roman"/>
          <w:i/>
        </w:rPr>
        <w:t>y</w:t>
      </w:r>
      <w:r w:rsidR="00217B57" w:rsidRPr="00E82D27">
        <w:rPr>
          <w:rFonts w:ascii="Times New Roman" w:hAnsi="Times New Roman"/>
        </w:rPr>
        <w:t>，改变入射角，得到多组</w:t>
      </w:r>
      <w:r w:rsidR="00217B57" w:rsidRPr="00E82D27">
        <w:rPr>
          <w:rFonts w:ascii="Times New Roman" w:hAnsi="Times New Roman"/>
          <w:i/>
        </w:rPr>
        <w:t>x</w:t>
      </w:r>
      <w:r w:rsidR="00217B57" w:rsidRPr="00E82D27">
        <w:rPr>
          <w:rFonts w:ascii="Times New Roman" w:hAnsi="Times New Roman"/>
        </w:rPr>
        <w:t>和</w:t>
      </w:r>
      <w:r w:rsidR="00217B57" w:rsidRPr="00E82D27">
        <w:rPr>
          <w:rFonts w:ascii="Times New Roman" w:hAnsi="Times New Roman"/>
          <w:i/>
        </w:rPr>
        <w:t>y</w:t>
      </w:r>
      <w:r w:rsidR="00217B57" w:rsidRPr="00E82D27">
        <w:rPr>
          <w:rFonts w:ascii="Times New Roman" w:hAnsi="Times New Roman"/>
        </w:rPr>
        <w:t>的数据。作出</w:t>
      </w:r>
      <w:r w:rsidR="00217B57" w:rsidRPr="00E82D27">
        <w:rPr>
          <w:rFonts w:ascii="Times New Roman" w:hAnsi="Times New Roman"/>
          <w:i/>
        </w:rPr>
        <w:t>y</w:t>
      </w:r>
      <w:r w:rsidR="00C92B2C" w:rsidRPr="00E82D27">
        <w:rPr>
          <w:rFonts w:ascii="Times New Roman" w:hAnsi="Times New Roman"/>
        </w:rPr>
        <w:t>－</w:t>
      </w:r>
      <w:r w:rsidR="00217B57" w:rsidRPr="00E82D27">
        <w:rPr>
          <w:rFonts w:ascii="Times New Roman" w:hAnsi="Times New Roman"/>
          <w:i/>
        </w:rPr>
        <w:t>x</w:t>
      </w:r>
      <w:r w:rsidR="00217B57" w:rsidRPr="00E82D27">
        <w:rPr>
          <w:rFonts w:ascii="Times New Roman" w:hAnsi="Times New Roman"/>
        </w:rPr>
        <w:t>图像，如图丙所示。可计算得玻璃砖的折射率为</w:t>
      </w:r>
      <w:r w:rsidR="00217B57" w:rsidRPr="00E82D27">
        <w:rPr>
          <w:rFonts w:ascii="Times New Roman" w:hAnsi="Times New Roman"/>
          <w:u w:val="single"/>
        </w:rPr>
        <w:t xml:space="preserve">　　　　　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cos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 xml:space="preserve">不变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4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6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用玻璃砖界面当尺子画界面会增大实验误差，且容易损坏玻璃砖，故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错误；即使玻璃砖的前后两个侧面不平行，但只要操作正确，也不会产生误差，故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错误；插在玻璃砖同侧的两枚大头针间的距离尽量大些，这样可以减小确定光线方向时产生的误差，故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正确。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由几何知识可得，光在玻璃砖中传播的距离为</w:t>
      </w:r>
      <w:r w:rsidR="00217B57" w:rsidRPr="00E82D27">
        <w:rPr>
          <w:rFonts w:ascii="Times New Roman" w:hAnsi="Times New Roman"/>
          <w:i/>
        </w:rPr>
        <w:t>s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 xml:space="preserve">cos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="00217B57" w:rsidRPr="00E82D27">
        <w:rPr>
          <w:rFonts w:ascii="Times New Roman" w:eastAsia="方正楷体_GBK" w:hAnsi="Times New Roman"/>
        </w:rPr>
        <w:t>，光在玻璃砖中的速度为</w:t>
      </w:r>
      <w:r w:rsidR="00217B57" w:rsidRPr="00E82D27">
        <w:rPr>
          <w:rFonts w:ascii="Times New Roman" w:hAnsi="Times New Roman"/>
          <w:i/>
        </w:rPr>
        <w:t>v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den>
        </m:f>
      </m:oMath>
      <w:r w:rsidR="00217B57" w:rsidRPr="00E82D27">
        <w:rPr>
          <w:rFonts w:ascii="Times New Roman" w:eastAsia="方正楷体_GBK" w:hAnsi="Times New Roman"/>
        </w:rPr>
        <w:t>，联立可得，光通过平行玻璃砖的时间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s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cos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用插针法</w:t>
      </w:r>
      <w:r w:rsidR="00217B57" w:rsidRPr="00343138">
        <w:rPr>
          <w:rFonts w:ascii="宋体" w:hAnsi="宋体"/>
        </w:rPr>
        <w:t>“</w:t>
      </w:r>
      <w:r w:rsidR="00217B57" w:rsidRPr="00E82D27">
        <w:rPr>
          <w:rFonts w:ascii="Times New Roman" w:eastAsia="方正楷体_GBK" w:hAnsi="Times New Roman"/>
        </w:rPr>
        <w:t>测定玻璃砖折射率</w:t>
      </w:r>
      <w:r w:rsidR="00217B57" w:rsidRPr="00343138">
        <w:rPr>
          <w:rFonts w:ascii="宋体" w:hAnsi="宋体"/>
        </w:rPr>
        <w:t>”</w:t>
      </w:r>
      <w:r w:rsidR="00217B57" w:rsidRPr="00E82D27">
        <w:rPr>
          <w:rFonts w:ascii="Times New Roman" w:eastAsia="方正楷体_GBK" w:hAnsi="Times New Roman"/>
        </w:rPr>
        <w:t>的实验原理是折射定律</w:t>
      </w:r>
      <w:r w:rsidR="00217B57"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r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楷体_GBK" w:hAnsi="Times New Roman"/>
        </w:rPr>
        <w:t>如图所示</w:t>
      </w:r>
    </w:p>
    <w:p w:rsidR="009C7075" w:rsidRPr="00E82D27" w:rsidRDefault="00822D6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1083945" cy="719455"/>
            <wp:effectExtent l="0" t="0" r="1905" b="4445"/>
            <wp:docPr id="109" name="image3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48.jpe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实线表示玻璃砖向上平移后实际的光路图，虚线表示作图光路图，由图可看出，画图时的入射角、折射角与实际的入射角、折射角相等，由折射定律可知，测出的折射率没有变化，即测出的</w:t>
      </w:r>
      <w:r w:rsidRPr="00E82D27">
        <w:rPr>
          <w:rFonts w:ascii="Times New Roman" w:hAnsi="Times New Roman"/>
          <w:i/>
        </w:rPr>
        <w:t>n</w:t>
      </w:r>
      <w:r w:rsidRPr="00E82D27">
        <w:rPr>
          <w:rFonts w:ascii="Times New Roman" w:eastAsia="方正楷体_GBK" w:hAnsi="Times New Roman"/>
        </w:rPr>
        <w:t>值将不变。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4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根据折射率定义式可得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w:rPr>
                <w:rFonts w:ascii="Cambria Math" w:hAnsi="Cambria Math"/>
              </w:rPr>
              <m:t>AOB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w:rPr>
                <w:rFonts w:ascii="Cambria Math" w:hAnsi="Cambria Math"/>
              </w:rPr>
              <m:t>DOC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y</m:t>
                </m:r>
              </m:num>
              <m:den>
                <m:r>
                  <w:rPr>
                    <w:rFonts w:ascii="Cambria Math" w:hAnsi="Cambria Math"/>
                  </w:rPr>
                  <m:t>R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x</m:t>
                </m:r>
              </m:num>
              <m:den>
                <m:r>
                  <w:rPr>
                    <w:rFonts w:ascii="Cambria Math" w:hAnsi="Cambria Math"/>
                  </w:rPr>
                  <m:t>R</m:t>
                </m:r>
              </m:den>
            </m:f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eastAsia="方正楷体_GBK" w:hAnsi="Times New Roman"/>
        </w:rPr>
        <w:t>。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13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10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北京市西城区高二期末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如图所示，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hAnsi="Times New Roman"/>
        </w:rPr>
        <w:t>为空气与某介质的界面，直线</w:t>
      </w:r>
      <w:r w:rsidRPr="00E82D27">
        <w:rPr>
          <w:rFonts w:ascii="Times New Roman" w:hAnsi="Times New Roman"/>
          <w:i/>
        </w:rPr>
        <w:t>MN</w:t>
      </w:r>
      <w:r w:rsidRPr="00E82D27">
        <w:rPr>
          <w:rFonts w:ascii="Times New Roman" w:hAnsi="Times New Roman"/>
        </w:rPr>
        <w:t>垂直于界面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hAnsi="Times New Roman"/>
        </w:rPr>
        <w:t>。已知，该介质的折射率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  <w:r w:rsidRPr="00E82D27">
        <w:rPr>
          <w:rFonts w:ascii="Times New Roman" w:hAnsi="Times New Roman"/>
        </w:rPr>
        <w:t>，光在空气中的传播速度约为</w:t>
      </w:r>
      <w:r w:rsidRPr="00E82D27">
        <w:rPr>
          <w:rFonts w:ascii="Times New Roman" w:hAnsi="Times New Roman"/>
        </w:rPr>
        <w:t>3</w:t>
      </w:r>
      <w:r w:rsidRPr="00343138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10</w:t>
      </w:r>
      <w:r w:rsidRPr="00E82D27">
        <w:rPr>
          <w:rFonts w:ascii="Times New Roman" w:hAnsi="Times New Roman"/>
          <w:vertAlign w:val="superscript"/>
        </w:rPr>
        <w:t>8</w:t>
      </w:r>
      <w:r w:rsidRPr="00E82D27">
        <w:rPr>
          <w:rFonts w:ascii="Times New Roman" w:hAnsi="Times New Roman"/>
        </w:rPr>
        <w:t xml:space="preserve"> m/s</w:t>
      </w:r>
      <w:r w:rsidRPr="00E82D27">
        <w:rPr>
          <w:rFonts w:ascii="Times New Roman" w:hAnsi="Times New Roman"/>
        </w:rPr>
        <w:t>。求：</w:t>
      </w:r>
    </w:p>
    <w:p w:rsidR="009C7075" w:rsidRPr="00E82D27" w:rsidRDefault="00822D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1083945" cy="719455"/>
            <wp:effectExtent l="0" t="0" r="1905" b="4445"/>
            <wp:docPr id="114" name="image3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49.jpe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3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光以</w:t>
      </w:r>
      <w:r w:rsidR="00217B57" w:rsidRPr="00E82D27">
        <w:rPr>
          <w:rFonts w:ascii="Times New Roman" w:hAnsi="Times New Roman"/>
          <w:i/>
        </w:rPr>
        <w:t>i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45°</w:t>
      </w:r>
      <w:r w:rsidR="00217B57" w:rsidRPr="00E82D27">
        <w:rPr>
          <w:rFonts w:ascii="Times New Roman" w:hAnsi="Times New Roman"/>
        </w:rPr>
        <w:t>入射角由空气射入该介质时的折射角</w:t>
      </w:r>
      <w:r w:rsidR="00217B57" w:rsidRPr="00E82D27">
        <w:rPr>
          <w:rFonts w:ascii="Times New Roman" w:hAnsi="Times New Roman"/>
          <w:i/>
        </w:rPr>
        <w:t>r</w:t>
      </w:r>
      <w:r w:rsidR="00217B57" w:rsidRPr="00E82D27">
        <w:rPr>
          <w:rFonts w:ascii="Times New Roman" w:hAnsi="Times New Roman"/>
        </w:rPr>
        <w:t>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3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光在该介质中的传播速度</w:t>
      </w:r>
      <w:r w:rsidR="00217B57" w:rsidRPr="00E82D27">
        <w:rPr>
          <w:rFonts w:ascii="Times New Roman" w:hAnsi="Times New Roman"/>
          <w:i/>
        </w:rPr>
        <w:t>v</w:t>
      </w:r>
      <w:r w:rsidR="00217B57" w:rsidRPr="00E82D27">
        <w:rPr>
          <w:rFonts w:ascii="Times New Roman" w:hAnsi="Times New Roman"/>
        </w:rPr>
        <w:t>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4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光由该介质射向空气，发生全反射的临界角</w:t>
      </w:r>
      <w:r w:rsidR="00217B57" w:rsidRPr="00E82D27">
        <w:rPr>
          <w:rFonts w:ascii="Times New Roman" w:hAnsi="Times New Roman"/>
          <w:i/>
        </w:rPr>
        <w:t>C</w:t>
      </w:r>
      <w:r w:rsidR="00217B57" w:rsidRPr="00E82D27">
        <w:rPr>
          <w:rFonts w:ascii="Times New Roman" w:hAnsi="Times New Roman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30°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343138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10</w:t>
      </w:r>
      <w:r w:rsidRPr="00E82D27">
        <w:rPr>
          <w:rFonts w:ascii="Times New Roman" w:hAnsi="Times New Roman"/>
          <w:vertAlign w:val="superscript"/>
        </w:rPr>
        <w:t>8</w:t>
      </w:r>
      <w:r w:rsidRPr="00E82D27">
        <w:rPr>
          <w:rFonts w:ascii="Times New Roman" w:hAnsi="Times New Roman"/>
        </w:rPr>
        <w:t xml:space="preserve"> m</w:t>
      </w:r>
      <w:r w:rsidRPr="00E82D27">
        <w:rPr>
          <w:rFonts w:ascii="Times New Roman" w:hAnsi="Times New Roman"/>
          <w:i/>
        </w:rPr>
        <w:t>/</w:t>
      </w:r>
      <w:r w:rsidRPr="00E82D27">
        <w:rPr>
          <w:rFonts w:ascii="Times New Roman" w:hAnsi="Times New Roman"/>
        </w:rPr>
        <w:t>s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45°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根据题意，由折射定律有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sin45°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解得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r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eastAsia="方正楷体_GBK" w:hAnsi="Times New Roman"/>
        </w:rPr>
        <w:t>，则折射角</w:t>
      </w:r>
      <w:r w:rsidRPr="00E82D27">
        <w:rPr>
          <w:rFonts w:ascii="Times New Roman" w:hAnsi="Times New Roman"/>
          <w:i/>
        </w:rPr>
        <w:t>r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30°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根据题意，由公式</w:t>
      </w:r>
      <w:r w:rsidR="00217B57"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 w:rsidR="00217B57" w:rsidRPr="00E82D27">
        <w:rPr>
          <w:rFonts w:ascii="Times New Roman" w:eastAsia="方正楷体_GBK" w:hAnsi="Times New Roman"/>
        </w:rPr>
        <w:t>可得，光在该介质中的传播速度</w:t>
      </w:r>
      <w:r w:rsidR="00217B57" w:rsidRPr="00E82D27">
        <w:rPr>
          <w:rFonts w:ascii="Times New Roman" w:hAnsi="Times New Roman"/>
          <w:i/>
        </w:rPr>
        <w:t>v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217B57" w:rsidRPr="00343138">
        <w:rPr>
          <w:rFonts w:ascii="宋体" w:hAnsi="宋体"/>
        </w:rPr>
        <w:t>×</w:t>
      </w:r>
      <w:r w:rsidR="00217B57" w:rsidRPr="00E82D27">
        <w:rPr>
          <w:rFonts w:ascii="Times New Roman" w:hAnsi="Times New Roman"/>
        </w:rPr>
        <w:t>10</w:t>
      </w:r>
      <w:r w:rsidR="00217B57" w:rsidRPr="00E82D27">
        <w:rPr>
          <w:rFonts w:ascii="Times New Roman" w:hAnsi="Times New Roman"/>
          <w:vertAlign w:val="superscript"/>
        </w:rPr>
        <w:t>8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</w:rPr>
        <w:t>m</w:t>
      </w:r>
      <w:r w:rsidR="00217B57" w:rsidRPr="00E82D27">
        <w:rPr>
          <w:rFonts w:ascii="Times New Roman" w:hAnsi="Times New Roman"/>
          <w:i/>
        </w:rPr>
        <w:t>/</w:t>
      </w:r>
      <w:r w:rsidR="00217B57" w:rsidRPr="00E82D27">
        <w:rPr>
          <w:rFonts w:ascii="Times New Roman" w:hAnsi="Times New Roman"/>
        </w:rPr>
        <w:t>s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根据题意，由公式</w:t>
      </w:r>
      <w:r w:rsidR="00217B57"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C</m:t>
            </m:r>
          </m:den>
        </m:f>
      </m:oMath>
      <w:r w:rsidR="00217B57" w:rsidRPr="00E82D27">
        <w:rPr>
          <w:rFonts w:ascii="Times New Roman" w:eastAsia="方正楷体_GBK" w:hAnsi="Times New Roman"/>
        </w:rPr>
        <w:t>可得</w:t>
      </w:r>
      <w:r w:rsidR="00217B57" w:rsidRPr="00E82D27">
        <w:rPr>
          <w:rFonts w:ascii="Times New Roman" w:hAnsi="Times New Roman"/>
        </w:rPr>
        <w:t>sin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  <w:i/>
        </w:rPr>
        <w:t>C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解得全反射的临界角</w:t>
      </w:r>
      <w:r w:rsidRPr="00E82D27">
        <w:rPr>
          <w:rFonts w:ascii="Times New Roman" w:hAnsi="Times New Roman"/>
          <w:i/>
        </w:rPr>
        <w:t>C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45°</w:t>
      </w:r>
      <w:r w:rsidRPr="00E82D27">
        <w:rPr>
          <w:rFonts w:ascii="Times New Roman" w:eastAsia="方正楷体_GBK" w:hAnsi="Times New Roman"/>
        </w:rPr>
        <w:t>。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14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12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济宁市高二期末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某物理社团用激光器、半径为</w:t>
      </w:r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hAnsi="Times New Roman"/>
        </w:rPr>
        <w:t>的半圆柱形透镜和光屏研究不同单色光在同一介质中的折射率。保持激光垂直于</w:t>
      </w:r>
      <w:r w:rsidRPr="00E82D27">
        <w:rPr>
          <w:rFonts w:ascii="Times New Roman" w:hAnsi="Times New Roman"/>
          <w:i/>
        </w:rPr>
        <w:t>MON</w:t>
      </w:r>
      <w:r w:rsidRPr="00E82D27">
        <w:rPr>
          <w:rFonts w:ascii="Times New Roman" w:hAnsi="Times New Roman"/>
        </w:rPr>
        <w:t>面射入透镜，且光屏与</w:t>
      </w:r>
      <w:r w:rsidRPr="00E82D27">
        <w:rPr>
          <w:rFonts w:ascii="Times New Roman" w:hAnsi="Times New Roman"/>
          <w:i/>
        </w:rPr>
        <w:t>MON</w:t>
      </w:r>
      <w:r w:rsidRPr="00E82D27">
        <w:rPr>
          <w:rFonts w:ascii="Times New Roman" w:hAnsi="Times New Roman"/>
        </w:rPr>
        <w:t>面平行。从左至右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  <w:i/>
        </w:rPr>
        <w:t>M</w:t>
      </w:r>
      <w:r w:rsidRPr="00343138">
        <w:rPr>
          <w:rFonts w:ascii="宋体" w:hAnsi="宋体"/>
        </w:rPr>
        <w:t>→</w:t>
      </w:r>
      <w:r w:rsidRPr="00E82D27">
        <w:rPr>
          <w:rFonts w:ascii="Times New Roman" w:hAnsi="Times New Roman"/>
          <w:i/>
        </w:rPr>
        <w:t>O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调节激光入射点的位置，最初没有光从半圆柱面射出；当入射点移到某一位置时，光恰好从半圆柱面射出，打在光屏上，光屏与</w:t>
      </w:r>
      <w:r w:rsidRPr="00E82D27">
        <w:rPr>
          <w:rFonts w:ascii="Times New Roman" w:hAnsi="Times New Roman"/>
          <w:i/>
        </w:rPr>
        <w:t>MON</w:t>
      </w:r>
      <w:r w:rsidRPr="00E82D27">
        <w:rPr>
          <w:rFonts w:ascii="Times New Roman" w:hAnsi="Times New Roman"/>
        </w:rPr>
        <w:t>的距离为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hAnsi="Times New Roman"/>
        </w:rPr>
        <w:t>。</w:t>
      </w:r>
    </w:p>
    <w:p w:rsidR="009C7075" w:rsidRPr="00E82D27" w:rsidRDefault="00822D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1083945" cy="939800"/>
            <wp:effectExtent l="0" t="0" r="1905" b="0"/>
            <wp:docPr id="131" name="image3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50.jpe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5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当</w:t>
      </w:r>
      <w:r w:rsidR="00217B57" w:rsidRPr="00E82D27">
        <w:rPr>
          <w:rFonts w:ascii="Times New Roman" w:hAnsi="Times New Roman"/>
          <w:i/>
        </w:rPr>
        <w:t>a</w:t>
      </w:r>
      <w:r w:rsidR="00217B57" w:rsidRPr="00E82D27">
        <w:rPr>
          <w:rFonts w:ascii="Times New Roman" w:hAnsi="Times New Roman"/>
        </w:rPr>
        <w:t>光从</w:t>
      </w:r>
      <w:r w:rsidR="00217B57" w:rsidRPr="00E82D27">
        <w:rPr>
          <w:rFonts w:ascii="Times New Roman" w:hAnsi="Times New Roman"/>
          <w:i/>
        </w:rPr>
        <w:t>MON</w:t>
      </w:r>
      <w:r w:rsidR="00217B57" w:rsidRPr="00E82D27">
        <w:rPr>
          <w:rFonts w:ascii="Times New Roman" w:hAnsi="Times New Roman"/>
        </w:rPr>
        <w:t>面、距</w:t>
      </w:r>
      <w:r w:rsidR="00217B57" w:rsidRPr="00E82D27">
        <w:rPr>
          <w:rFonts w:ascii="Times New Roman" w:hAnsi="Times New Roman"/>
          <w:i/>
        </w:rPr>
        <w:t>O</w:t>
      </w:r>
      <w:r w:rsidR="00217B57" w:rsidRPr="00E82D27">
        <w:rPr>
          <w:rFonts w:ascii="Times New Roman" w:hAnsi="Times New Roman"/>
        </w:rPr>
        <w:t>点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217B57" w:rsidRPr="00E82D27">
        <w:rPr>
          <w:rFonts w:ascii="Times New Roman" w:hAnsi="Times New Roman"/>
          <w:i/>
        </w:rPr>
        <w:t>R</w:t>
      </w:r>
      <w:r w:rsidR="00217B57" w:rsidRPr="00E82D27">
        <w:rPr>
          <w:rFonts w:ascii="Times New Roman" w:hAnsi="Times New Roman"/>
        </w:rPr>
        <w:t>处垂直射入时，光线恰好从半圆柱面射出，求该透镜对</w:t>
      </w:r>
      <w:r w:rsidR="00217B57" w:rsidRPr="00E82D27">
        <w:rPr>
          <w:rFonts w:ascii="Times New Roman" w:hAnsi="Times New Roman"/>
          <w:i/>
        </w:rPr>
        <w:t>a</w:t>
      </w:r>
      <w:r w:rsidR="00217B57" w:rsidRPr="00E82D27">
        <w:rPr>
          <w:rFonts w:ascii="Times New Roman" w:hAnsi="Times New Roman"/>
        </w:rPr>
        <w:t>光的折射率</w:t>
      </w:r>
      <w:r w:rsidR="00217B57" w:rsidRPr="00E82D27">
        <w:rPr>
          <w:rFonts w:ascii="Times New Roman" w:hAnsi="Times New Roman"/>
          <w:i/>
        </w:rPr>
        <w:t>n</w:t>
      </w:r>
      <w:r w:rsidR="00217B57" w:rsidRPr="00E82D27">
        <w:rPr>
          <w:rFonts w:ascii="Times New Roman" w:hAnsi="Times New Roman"/>
          <w:i/>
          <w:vertAlign w:val="subscript"/>
        </w:rPr>
        <w:t>a</w:t>
      </w:r>
      <w:r w:rsidR="00217B57" w:rsidRPr="00E82D27">
        <w:rPr>
          <w:rFonts w:ascii="Times New Roman" w:hAnsi="Times New Roman"/>
        </w:rPr>
        <w:t>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7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如图所示，调节另一束</w:t>
      </w:r>
      <w:r w:rsidR="00217B57" w:rsidRPr="00E82D27">
        <w:rPr>
          <w:rFonts w:ascii="Times New Roman" w:hAnsi="Times New Roman"/>
          <w:i/>
        </w:rPr>
        <w:t>b</w:t>
      </w:r>
      <w:r w:rsidR="00217B57" w:rsidRPr="00E82D27">
        <w:rPr>
          <w:rFonts w:ascii="Times New Roman" w:hAnsi="Times New Roman"/>
        </w:rPr>
        <w:t>光的入射位置，当入射点</w:t>
      </w:r>
      <w:r w:rsidR="00217B57" w:rsidRPr="00E82D27">
        <w:rPr>
          <w:rFonts w:ascii="Times New Roman" w:hAnsi="Times New Roman"/>
          <w:i/>
        </w:rPr>
        <w:t>P</w:t>
      </w:r>
      <w:r w:rsidR="00217B57" w:rsidRPr="00E82D27">
        <w:rPr>
          <w:rFonts w:ascii="Times New Roman" w:hAnsi="Times New Roman"/>
        </w:rPr>
        <w:t>位于</w:t>
      </w:r>
      <w:r w:rsidR="00217B57" w:rsidRPr="00E82D27">
        <w:rPr>
          <w:rFonts w:ascii="Times New Roman" w:hAnsi="Times New Roman"/>
          <w:i/>
        </w:rPr>
        <w:t>OM</w:t>
      </w:r>
      <w:r w:rsidR="00217B57" w:rsidRPr="00E82D27">
        <w:rPr>
          <w:rFonts w:ascii="Times New Roman" w:hAnsi="Times New Roman"/>
        </w:rPr>
        <w:t>的中点时，经透镜折射后的光恰好打在光屏中心</w:t>
      </w:r>
      <w:r w:rsidR="00217B57" w:rsidRPr="00E82D27">
        <w:rPr>
          <w:rFonts w:ascii="Times New Roman" w:hAnsi="Times New Roman"/>
          <w:i/>
        </w:rPr>
        <w:t>C</w:t>
      </w:r>
      <w:r w:rsidR="00217B57" w:rsidRPr="00E82D27">
        <w:rPr>
          <w:rFonts w:ascii="Times New Roman" w:hAnsi="Times New Roman"/>
        </w:rPr>
        <w:t>，且</w:t>
      </w:r>
      <w:r w:rsidR="00217B57" w:rsidRPr="00E82D27">
        <w:rPr>
          <w:rFonts w:ascii="Times New Roman" w:hAnsi="Times New Roman"/>
          <w:i/>
        </w:rPr>
        <w:t>OC</w:t>
      </w:r>
      <w:r w:rsidR="00217B57" w:rsidRPr="00E82D27">
        <w:rPr>
          <w:rFonts w:ascii="宋体" w:hAnsi="宋体" w:cs="宋体" w:hint="eastAsia"/>
        </w:rPr>
        <w:t>⊥</w:t>
      </w:r>
      <w:r w:rsidR="00217B57" w:rsidRPr="00E82D27">
        <w:rPr>
          <w:rFonts w:ascii="Times New Roman" w:hAnsi="Times New Roman"/>
          <w:i/>
        </w:rPr>
        <w:t>MN</w:t>
      </w:r>
      <w:r w:rsidR="00217B57" w:rsidRPr="00E82D27">
        <w:rPr>
          <w:rFonts w:ascii="Times New Roman" w:hAnsi="Times New Roman"/>
        </w:rPr>
        <w:t>，求该透镜对</w:t>
      </w:r>
      <w:r w:rsidR="00217B57" w:rsidRPr="00E82D27">
        <w:rPr>
          <w:rFonts w:ascii="Times New Roman" w:hAnsi="Times New Roman"/>
          <w:i/>
        </w:rPr>
        <w:t>b</w:t>
      </w:r>
      <w:r w:rsidR="00217B57" w:rsidRPr="00E82D27">
        <w:rPr>
          <w:rFonts w:ascii="Times New Roman" w:hAnsi="Times New Roman"/>
        </w:rPr>
        <w:t>光的折射率</w:t>
      </w:r>
      <w:r w:rsidR="00217B57" w:rsidRPr="00E82D27">
        <w:rPr>
          <w:rFonts w:ascii="Times New Roman" w:hAnsi="Times New Roman"/>
          <w:i/>
        </w:rPr>
        <w:t>n</w:t>
      </w:r>
      <w:r w:rsidR="00217B57" w:rsidRPr="00E82D27">
        <w:rPr>
          <w:rFonts w:ascii="Times New Roman" w:hAnsi="Times New Roman"/>
          <w:i/>
          <w:vertAlign w:val="subscript"/>
        </w:rPr>
        <w:t>b</w:t>
      </w:r>
      <w:r w:rsidR="00217B57" w:rsidRPr="00E82D27">
        <w:rPr>
          <w:rFonts w:ascii="Times New Roman" w:hAnsi="Times New Roman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  <w:i/>
        </w:rPr>
        <w:t>a</w:t>
      </w:r>
      <w:r w:rsidRPr="00E82D27">
        <w:rPr>
          <w:rFonts w:ascii="Times New Roman" w:eastAsia="方正楷体_GBK" w:hAnsi="Times New Roman"/>
        </w:rPr>
        <w:t>光入射点恰好距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eastAsia="方正楷体_GBK" w:hAnsi="Times New Roman"/>
        </w:rPr>
        <w:t>点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eastAsia="方正楷体_GBK" w:hAnsi="Times New Roman"/>
        </w:rPr>
        <w:t>时，恰好对应全反射，则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  <w:i/>
          <w:vertAlign w:val="subscript"/>
        </w:rPr>
        <w:t>a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R</m:t>
            </m:r>
          </m:num>
          <m:den>
            <m:r>
              <w:rPr>
                <w:rFonts w:ascii="Cambria Math" w:hAnsi="Cambria Math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eastAsia="方正楷体_GBK" w:hAnsi="Times New Roman"/>
        </w:rPr>
        <w:t>，解得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  <w:i/>
          <w:vertAlign w:val="subscript"/>
        </w:rPr>
        <w:t>a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45°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C</w:t>
      </w:r>
      <w:r w:rsidRPr="00E82D27">
        <w:rPr>
          <w:rFonts w:ascii="Times New Roman" w:hAnsi="Times New Roman"/>
          <w:i/>
          <w:vertAlign w:val="subscript"/>
        </w:rPr>
        <w:t>a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den>
        </m:f>
      </m:oMath>
      <w:r w:rsidRPr="00E82D27">
        <w:rPr>
          <w:rFonts w:ascii="Times New Roman" w:eastAsia="方正楷体_GBK" w:hAnsi="Times New Roman"/>
        </w:rPr>
        <w:t>，解得</w:t>
      </w:r>
      <w:r w:rsidRPr="00E82D27">
        <w:rPr>
          <w:rFonts w:ascii="Times New Roman" w:hAnsi="Times New Roman"/>
          <w:i/>
        </w:rPr>
        <w:t>n</w:t>
      </w:r>
      <w:r w:rsidRPr="00E82D27">
        <w:rPr>
          <w:rFonts w:ascii="Times New Roman" w:hAnsi="Times New Roman"/>
          <w:i/>
          <w:vertAlign w:val="subscript"/>
        </w:rPr>
        <w:t>a</w:t>
      </w:r>
      <w:r w:rsidR="00C92B2C" w:rsidRPr="00E82D27">
        <w:rPr>
          <w:rFonts w:ascii="Times New Roman" w:hAnsi="Times New Roman"/>
        </w:rPr>
        <w:t>＝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</w:p>
    <w:p w:rsidR="00A317B9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光路图如图所示</w:t>
      </w:r>
    </w:p>
    <w:p w:rsidR="009C7075" w:rsidRPr="00E82D27" w:rsidRDefault="00822D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1083945" cy="939800"/>
            <wp:effectExtent l="0" t="0" r="1905" b="0"/>
            <wp:docPr id="146" name="image3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51.jpe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由几何关系得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α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R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</m:num>
          <m:den>
            <m:r>
              <w:rPr>
                <w:rFonts w:ascii="Cambria Math" w:hAnsi="Cambria Math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得</w:t>
      </w:r>
      <w:r w:rsidRPr="00E82D27">
        <w:rPr>
          <w:rFonts w:ascii="Times New Roman" w:hAnsi="Times New Roman"/>
          <w:i/>
        </w:rPr>
        <w:t>α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30</w:t>
      </w:r>
      <w:r w:rsidRPr="00E82D27">
        <w:rPr>
          <w:rFonts w:ascii="Times New Roman" w:hAnsi="Times New Roman"/>
          <w:i/>
        </w:rPr>
        <w:t>°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又</w:t>
      </w:r>
      <w:r w:rsidRPr="00E82D27">
        <w:rPr>
          <w:rFonts w:ascii="Times New Roman" w:hAnsi="Times New Roman"/>
        </w:rPr>
        <w:t>tan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  <w:i/>
        </w:rPr>
        <w:t>β</w:t>
      </w:r>
      <w:r w:rsidR="00C92B2C" w:rsidRPr="00E82D27">
        <w:rPr>
          <w:rFonts w:ascii="Times New Roman" w:hAnsi="Times New Roman"/>
        </w:rPr>
        <w:t>－</w:t>
      </w:r>
      <w:r w:rsidRPr="00E82D27">
        <w:rPr>
          <w:rFonts w:ascii="Times New Roman" w:hAnsi="Times New Roman"/>
          <w:i/>
        </w:rPr>
        <w:t>α</w:t>
      </w:r>
      <w:r w:rsidR="00C64235" w:rsidRPr="00E82D27">
        <w:rPr>
          <w:rFonts w:ascii="Times New Roman" w:eastAsia="方正楷体_GBK" w:hAnsi="Times New Roman"/>
        </w:rPr>
        <w:t>)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R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  <m:r>
              <w:rPr>
                <w:rFonts w:ascii="Cambria Math" w:hAnsi="Cambria Math"/>
              </w:rPr>
              <m:t>R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R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w:rPr>
                <w:rFonts w:ascii="Cambria Math" w:hAnsi="Cambria Math"/>
              </w:rPr>
              <m:t>α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Pr="00E82D27">
        <w:rPr>
          <w:rFonts w:ascii="Times New Roman" w:eastAsia="方正楷体_GBK" w:hAnsi="Times New Roman"/>
        </w:rPr>
        <w:t>，解得</w:t>
      </w:r>
      <w:r w:rsidRPr="00E82D27">
        <w:rPr>
          <w:rFonts w:ascii="Times New Roman" w:hAnsi="Times New Roman"/>
          <w:i/>
        </w:rPr>
        <w:t>β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60°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由</w:t>
      </w:r>
      <w:r w:rsidRPr="00E82D27">
        <w:rPr>
          <w:rFonts w:ascii="Times New Roman" w:hAnsi="Times New Roman"/>
          <w:i/>
        </w:rPr>
        <w:t>n</w:t>
      </w:r>
      <w:r w:rsidRPr="00E82D27">
        <w:rPr>
          <w:rFonts w:ascii="Times New Roman" w:hAnsi="Times New Roman"/>
          <w:i/>
          <w:vertAlign w:val="subscript"/>
        </w:rPr>
        <w:t>b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β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α</m:t>
            </m:r>
          </m:den>
        </m:f>
      </m:oMath>
      <w:r w:rsidRPr="00E82D27">
        <w:rPr>
          <w:rFonts w:ascii="Times New Roman" w:eastAsia="方正楷体_GBK" w:hAnsi="Times New Roman"/>
        </w:rPr>
        <w:t>，得</w:t>
      </w:r>
      <w:r w:rsidRPr="00E82D27">
        <w:rPr>
          <w:rFonts w:ascii="Times New Roman" w:hAnsi="Times New Roman"/>
          <w:i/>
        </w:rPr>
        <w:t>n</w:t>
      </w:r>
      <w:r w:rsidRPr="00E82D27">
        <w:rPr>
          <w:rFonts w:ascii="Times New Roman" w:hAnsi="Times New Roman"/>
          <w:i/>
          <w:vertAlign w:val="subscript"/>
        </w:rPr>
        <w:t>b</w:t>
      </w:r>
      <w:r w:rsidR="00C92B2C" w:rsidRPr="00E82D27">
        <w:rPr>
          <w:rFonts w:ascii="Times New Roman" w:hAnsi="Times New Roman"/>
        </w:rPr>
        <w:t>＝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  <w:r w:rsidRPr="00E82D27">
        <w:rPr>
          <w:rFonts w:ascii="Times New Roman" w:eastAsia="方正楷体_GBK" w:hAnsi="Times New Roman"/>
        </w:rPr>
        <w:t>。</w:t>
      </w:r>
    </w:p>
    <w:p w:rsidR="00A317B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15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14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清远市高二期末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光纤通信具有通信容量大、传输距离远等优点。现有一长为</w:t>
      </w:r>
      <w:r w:rsidRPr="00E82D27">
        <w:rPr>
          <w:rFonts w:ascii="Times New Roman" w:hAnsi="Times New Roman"/>
          <w:i/>
        </w:rPr>
        <w:t>L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 km</w:t>
      </w:r>
      <w:r w:rsidRPr="00E82D27">
        <w:rPr>
          <w:rFonts w:ascii="Times New Roman" w:hAnsi="Times New Roman"/>
        </w:rPr>
        <w:t>，直径为</w:t>
      </w:r>
      <w:r w:rsidRPr="00E82D27">
        <w:rPr>
          <w:rFonts w:ascii="Times New Roman" w:hAnsi="Times New Roman"/>
          <w:i/>
        </w:rPr>
        <w:t>d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3 mm</w:t>
      </w:r>
      <w:r w:rsidRPr="00E82D27">
        <w:rPr>
          <w:rFonts w:ascii="Times New Roman" w:hAnsi="Times New Roman"/>
        </w:rPr>
        <w:t>的长直光纤，一束单色平行光从该光纤左端沿光纤方向射入，经过</w:t>
      </w:r>
      <w:r w:rsidRPr="00E82D27">
        <w:rPr>
          <w:rFonts w:ascii="Times New Roman" w:hAnsi="Times New Roman"/>
          <w:i/>
        </w:rPr>
        <w:t>t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</w:t>
      </w:r>
      <w:r w:rsidRPr="00343138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10</w:t>
      </w:r>
      <w:r w:rsidR="00C92B2C" w:rsidRPr="00E82D27">
        <w:rPr>
          <w:rFonts w:ascii="Times New Roman" w:hAnsi="Times New Roman"/>
          <w:vertAlign w:val="superscript"/>
        </w:rPr>
        <w:t>－</w:t>
      </w:r>
      <w:r w:rsidRPr="00E82D27">
        <w:rPr>
          <w:rFonts w:ascii="Times New Roman" w:hAnsi="Times New Roman"/>
          <w:vertAlign w:val="superscript"/>
        </w:rPr>
        <w:t>5</w:t>
      </w:r>
      <w:r w:rsidRPr="00E82D27">
        <w:rPr>
          <w:rFonts w:ascii="Times New Roman" w:hAnsi="Times New Roman"/>
        </w:rPr>
        <w:t xml:space="preserve"> s</w:t>
      </w:r>
      <w:r w:rsidRPr="00E82D27">
        <w:rPr>
          <w:rFonts w:ascii="Times New Roman" w:hAnsi="Times New Roman"/>
        </w:rPr>
        <w:t>在光纤右端接收到该光束。已知光在真空中传播的速度</w:t>
      </w:r>
      <w:r w:rsidRPr="00E82D27">
        <w:rPr>
          <w:rFonts w:ascii="Times New Roman" w:hAnsi="Times New Roman"/>
          <w:i/>
        </w:rPr>
        <w:t>c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3</w:t>
      </w:r>
      <w:r w:rsidRPr="00343138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10</w:t>
      </w:r>
      <w:r w:rsidRPr="00E82D27">
        <w:rPr>
          <w:rFonts w:ascii="Times New Roman" w:hAnsi="Times New Roman"/>
          <w:vertAlign w:val="superscript"/>
        </w:rPr>
        <w:t>8</w:t>
      </w:r>
      <w:r w:rsidRPr="00E82D27">
        <w:rPr>
          <w:rFonts w:ascii="Times New Roman" w:hAnsi="Times New Roman"/>
        </w:rPr>
        <w:t xml:space="preserve"> m/s</w:t>
      </w:r>
      <w:r w:rsidRPr="00E82D27">
        <w:rPr>
          <w:rFonts w:ascii="Times New Roman" w:hAnsi="Times New Roman"/>
        </w:rPr>
        <w:t>。</w:t>
      </w:r>
    </w:p>
    <w:p w:rsidR="009C7075" w:rsidRPr="00E82D27" w:rsidRDefault="00822D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1083945" cy="609600"/>
            <wp:effectExtent l="0" t="0" r="1905" b="0"/>
            <wp:docPr id="155" name="image3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52.jpe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3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求光纤的折射率</w:t>
      </w:r>
      <w:r w:rsidR="00217B57" w:rsidRPr="00E82D27">
        <w:rPr>
          <w:rFonts w:ascii="Times New Roman" w:hAnsi="Times New Roman"/>
          <w:i/>
        </w:rPr>
        <w:t>n</w:t>
      </w:r>
      <w:r w:rsidR="00217B57" w:rsidRPr="00E82D27">
        <w:rPr>
          <w:rFonts w:ascii="Times New Roman" w:hAnsi="Times New Roman"/>
        </w:rPr>
        <w:t>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5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若改变平行光的入射方向使从左端射入的光能够传送到右端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无损失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，求光在光导纤维内传输的最长时间；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6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如图所示该光纤绕圆柱转弯，若平行射入该光纤的光在转弯处均能发生全反射，求该圆柱体半径</w:t>
      </w:r>
      <w:r w:rsidR="00217B57" w:rsidRPr="00E82D27">
        <w:rPr>
          <w:rFonts w:ascii="Times New Roman" w:hAnsi="Times New Roman"/>
          <w:i/>
        </w:rPr>
        <w:t>R</w:t>
      </w:r>
      <w:r w:rsidR="00217B57" w:rsidRPr="00E82D27">
        <w:rPr>
          <w:rFonts w:ascii="Times New Roman" w:hAnsi="Times New Roman"/>
        </w:rPr>
        <w:t>的最小值。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25</w:t>
      </w:r>
      <w:r w:rsidRPr="00343138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10</w:t>
      </w:r>
      <w:r w:rsidR="00C92B2C" w:rsidRPr="00E82D27">
        <w:rPr>
          <w:rFonts w:ascii="Times New Roman" w:hAnsi="Times New Roman"/>
          <w:vertAlign w:val="superscript"/>
        </w:rPr>
        <w:t>－</w:t>
      </w:r>
      <w:r w:rsidRPr="00E82D27">
        <w:rPr>
          <w:rFonts w:ascii="Times New Roman" w:hAnsi="Times New Roman"/>
          <w:vertAlign w:val="superscript"/>
        </w:rPr>
        <w:t>5</w:t>
      </w:r>
      <w:r w:rsidRPr="00E82D27">
        <w:rPr>
          <w:rFonts w:ascii="Times New Roman" w:hAnsi="Times New Roman"/>
        </w:rPr>
        <w:t xml:space="preserve"> s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6 mm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光在长直光纤中传输</w:t>
      </w:r>
      <w:r w:rsidRPr="00E82D27">
        <w:rPr>
          <w:rFonts w:ascii="Times New Roman" w:hAnsi="Times New Roman"/>
          <w:i/>
        </w:rPr>
        <w:t>v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w:r w:rsidRPr="00343138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10</w:t>
      </w:r>
      <w:r w:rsidRPr="00E82D27">
        <w:rPr>
          <w:rFonts w:ascii="Times New Roman" w:hAnsi="Times New Roman"/>
          <w:vertAlign w:val="superscript"/>
        </w:rPr>
        <w:t>8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  <w:r w:rsidRPr="00E82D27">
        <w:rPr>
          <w:rFonts w:ascii="Times New Roman" w:eastAsia="方正楷体_GBK" w:hAnsi="Times New Roman"/>
        </w:rPr>
        <w:t>，光纤的折射率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当光射到内芯与外套分界面的入射角等于临界角</w:t>
      </w:r>
      <w:r w:rsidR="00217B57" w:rsidRPr="00E82D27">
        <w:rPr>
          <w:rFonts w:ascii="Times New Roman" w:hAnsi="Times New Roman"/>
          <w:i/>
        </w:rPr>
        <w:t>C</w:t>
      </w:r>
      <w:r w:rsidR="00217B57" w:rsidRPr="00E82D27">
        <w:rPr>
          <w:rFonts w:ascii="Times New Roman" w:eastAsia="方正楷体_GBK" w:hAnsi="Times New Roman"/>
        </w:rPr>
        <w:t>时，光在光导纤维内传输的时间最长</w:t>
      </w: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eastAsia="方正楷体_GBK" w:hAnsi="Times New Roman"/>
        </w:rPr>
        <w:t>无损失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，此时光传播的路程为</w:t>
      </w:r>
      <w:r w:rsidR="00217B57" w:rsidRPr="00E82D27">
        <w:rPr>
          <w:rFonts w:ascii="Times New Roman" w:hAnsi="Times New Roman"/>
          <w:i/>
        </w:rPr>
        <w:t>s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C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又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C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则最长时间</w:t>
      </w:r>
      <w:r w:rsidRPr="00E82D27">
        <w:rPr>
          <w:rFonts w:ascii="Times New Roman" w:hAnsi="Times New Roman"/>
          <w:i/>
        </w:rPr>
        <w:t>t</w:t>
      </w:r>
      <w:r w:rsidRPr="00E82D27">
        <w:rPr>
          <w:rFonts w:ascii="Times New Roman" w:hAnsi="Times New Roman"/>
          <w:vertAlign w:val="subscript"/>
        </w:rPr>
        <w:t>max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s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25</w:t>
      </w:r>
      <w:r w:rsidRPr="00343138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10</w:t>
      </w:r>
      <w:r w:rsidR="00C92B2C" w:rsidRPr="00E82D27">
        <w:rPr>
          <w:rFonts w:ascii="Times New Roman" w:hAnsi="Times New Roman"/>
          <w:vertAlign w:val="superscript"/>
        </w:rPr>
        <w:t>－</w:t>
      </w:r>
      <w:r w:rsidRPr="00E82D27">
        <w:rPr>
          <w:rFonts w:ascii="Times New Roman" w:hAnsi="Times New Roman"/>
          <w:vertAlign w:val="superscript"/>
        </w:rPr>
        <w:t>5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s</w:t>
      </w:r>
    </w:p>
    <w:p w:rsidR="00A317B9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如图所示，当光纤中最下面的光线发生全反射，则平行光在弯曲处全部发生全反射</w:t>
      </w:r>
    </w:p>
    <w:p w:rsidR="009C7075" w:rsidRPr="00E82D27" w:rsidRDefault="00822D6C" w:rsidP="00A317B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343138">
        <w:rPr>
          <w:rFonts w:ascii="Times New Roman" w:hAnsi="Times New Roman"/>
          <w:noProof/>
        </w:rPr>
        <w:drawing>
          <wp:inline distT="0" distB="0" distL="0" distR="0">
            <wp:extent cx="1083945" cy="609600"/>
            <wp:effectExtent l="0" t="0" r="1905" b="0"/>
            <wp:docPr id="166" name="image3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53.jpe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由几何关系可知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C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＋</m:t>
            </m:r>
            <m:r>
              <w:rPr>
                <w:rFonts w:ascii="Cambria Math" w:hAnsi="Cambria Math"/>
              </w:rPr>
              <m:t>d</m:t>
            </m:r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解得</w:t>
      </w:r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hAnsi="Times New Roman"/>
          <w:vertAlign w:val="subscript"/>
        </w:rPr>
        <w:t>min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mm</w:t>
      </w:r>
      <w:r w:rsidRPr="00E82D27">
        <w:rPr>
          <w:rFonts w:ascii="Times New Roman" w:eastAsia="方正楷体_GBK" w:hAnsi="Times New Roman"/>
        </w:rPr>
        <w:t>。</w:t>
      </w:r>
    </w:p>
    <w:sectPr w:rsidR="009C7075" w:rsidRPr="00E82D27"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074" w:rsidRDefault="00BD0074" w:rsidP="006C537E">
      <w:pPr>
        <w:pStyle w:val="a3"/>
      </w:pPr>
      <w:r>
        <w:separator/>
      </w:r>
    </w:p>
  </w:endnote>
  <w:endnote w:type="continuationSeparator" w:id="0">
    <w:p w:rsidR="00BD0074" w:rsidRDefault="00BD0074" w:rsidP="006C537E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074" w:rsidRDefault="00BD0074">
      <w:pPr>
        <w:pStyle w:val="a3"/>
      </w:pPr>
      <w:r>
        <w:separator/>
      </w:r>
    </w:p>
  </w:footnote>
  <w:footnote w:type="continuationSeparator" w:id="0">
    <w:p w:rsidR="00BD0074" w:rsidRDefault="00BD0074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1E0081"/>
    <w:rsid w:val="00201C64"/>
    <w:rsid w:val="002068E6"/>
    <w:rsid w:val="00217B57"/>
    <w:rsid w:val="00292EDB"/>
    <w:rsid w:val="00310D89"/>
    <w:rsid w:val="003147A6"/>
    <w:rsid w:val="00326389"/>
    <w:rsid w:val="00327CDE"/>
    <w:rsid w:val="00343138"/>
    <w:rsid w:val="003712FE"/>
    <w:rsid w:val="00391EE7"/>
    <w:rsid w:val="003B1CD3"/>
    <w:rsid w:val="003E5BFA"/>
    <w:rsid w:val="00405CA5"/>
    <w:rsid w:val="00451408"/>
    <w:rsid w:val="00486645"/>
    <w:rsid w:val="004958C0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90829"/>
    <w:rsid w:val="005B0CFB"/>
    <w:rsid w:val="005D52A2"/>
    <w:rsid w:val="005E03CD"/>
    <w:rsid w:val="005F127C"/>
    <w:rsid w:val="00601276"/>
    <w:rsid w:val="006A6AAE"/>
    <w:rsid w:val="006C537E"/>
    <w:rsid w:val="006E28A5"/>
    <w:rsid w:val="00720332"/>
    <w:rsid w:val="007B01C2"/>
    <w:rsid w:val="007F503C"/>
    <w:rsid w:val="00800C79"/>
    <w:rsid w:val="0081363D"/>
    <w:rsid w:val="00822D6C"/>
    <w:rsid w:val="00843D10"/>
    <w:rsid w:val="00886E6A"/>
    <w:rsid w:val="008B3DDC"/>
    <w:rsid w:val="008C72C7"/>
    <w:rsid w:val="009217BC"/>
    <w:rsid w:val="00960619"/>
    <w:rsid w:val="00971BFB"/>
    <w:rsid w:val="009C7075"/>
    <w:rsid w:val="009D7281"/>
    <w:rsid w:val="009E53A1"/>
    <w:rsid w:val="009F4C47"/>
    <w:rsid w:val="00A3034C"/>
    <w:rsid w:val="00A317B9"/>
    <w:rsid w:val="00A33F40"/>
    <w:rsid w:val="00A57066"/>
    <w:rsid w:val="00AB315B"/>
    <w:rsid w:val="00B308B8"/>
    <w:rsid w:val="00B442C3"/>
    <w:rsid w:val="00B82B68"/>
    <w:rsid w:val="00B97686"/>
    <w:rsid w:val="00BA1E36"/>
    <w:rsid w:val="00BD0074"/>
    <w:rsid w:val="00BF17CB"/>
    <w:rsid w:val="00C44E2D"/>
    <w:rsid w:val="00C47140"/>
    <w:rsid w:val="00C6302E"/>
    <w:rsid w:val="00C64235"/>
    <w:rsid w:val="00C82289"/>
    <w:rsid w:val="00C92B2C"/>
    <w:rsid w:val="00C93E3A"/>
    <w:rsid w:val="00CB1D13"/>
    <w:rsid w:val="00D01BC0"/>
    <w:rsid w:val="00D16F50"/>
    <w:rsid w:val="00D3685C"/>
    <w:rsid w:val="00D81827"/>
    <w:rsid w:val="00D940E1"/>
    <w:rsid w:val="00E05032"/>
    <w:rsid w:val="00E336E3"/>
    <w:rsid w:val="00E5427A"/>
    <w:rsid w:val="00E629AC"/>
    <w:rsid w:val="00E82D27"/>
    <w:rsid w:val="00E93DC0"/>
    <w:rsid w:val="00EB4538"/>
    <w:rsid w:val="00F043AD"/>
    <w:rsid w:val="00F2499B"/>
    <w:rsid w:val="00F436B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ED2EF7E-A23E-4BDE-9A27-3F83267F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NEU-BZ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A57066"/>
    <w:pPr>
      <w:keepNext/>
      <w:keepLines/>
      <w:spacing w:before="260" w:after="260" w:line="415" w:lineRule="auto"/>
      <w:jc w:val="center"/>
      <w:outlineLvl w:val="1"/>
    </w:pPr>
    <w:rPr>
      <w:rFonts w:ascii="Times New Roman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57066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  <w:rPr>
      <w:sz w:val="22"/>
      <w:szCs w:val="22"/>
    </w:rPr>
  </w:style>
  <w:style w:type="table" w:styleId="a4">
    <w:name w:val="Table Grid"/>
    <w:basedOn w:val="a1"/>
    <w:uiPriority w:val="59"/>
    <w:rsid w:val="00E542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3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6C537E"/>
  </w:style>
  <w:style w:type="paragraph" w:styleId="a6">
    <w:name w:val="footer"/>
    <w:basedOn w:val="a3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6C537E"/>
  </w:style>
  <w:style w:type="paragraph" w:styleId="a7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8">
    <w:name w:val="Balloon Text"/>
    <w:basedOn w:val="a3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8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9">
    <w:name w:val="Quote"/>
    <w:basedOn w:val="a3"/>
    <w:next w:val="a3"/>
    <w:link w:val="Char2"/>
    <w:uiPriority w:val="29"/>
    <w:qFormat/>
    <w:rsid w:val="00F81A0E"/>
    <w:rPr>
      <w:i/>
      <w:iCs/>
      <w:color w:val="000000"/>
    </w:rPr>
  </w:style>
  <w:style w:type="character" w:customStyle="1" w:styleId="Char2">
    <w:name w:val="引用 Char"/>
    <w:link w:val="a9"/>
    <w:uiPriority w:val="29"/>
    <w:rsid w:val="00F81A0E"/>
    <w:rPr>
      <w:i/>
      <w:iCs/>
      <w:color w:val="000000"/>
    </w:rPr>
  </w:style>
  <w:style w:type="table" w:styleId="-3">
    <w:name w:val="Light Shading Accent 3"/>
    <w:basedOn w:val="a1"/>
    <w:uiPriority w:val="60"/>
    <w:rsid w:val="00D3685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link w:val="aa"/>
    <w:uiPriority w:val="99"/>
    <w:semiHidden/>
    <w:rPr>
      <w:sz w:val="18"/>
      <w:szCs w:val="18"/>
    </w:rPr>
  </w:style>
  <w:style w:type="paragraph" w:styleId="aa">
    <w:name w:val="footnote text"/>
    <w:basedOn w:val="a3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b">
    <w:name w:val="footnote reference"/>
    <w:uiPriority w:val="99"/>
    <w:semiHidden/>
    <w:unhideWhenUsed/>
    <w:rPr>
      <w:vertAlign w:val="superscript"/>
    </w:rPr>
  </w:style>
  <w:style w:type="paragraph" w:customStyle="1" w:styleId="ac">
    <w:name w:val="[基本段落]"/>
    <w:basedOn w:val="ad"/>
  </w:style>
  <w:style w:type="paragraph" w:customStyle="1" w:styleId="Title2">
    <w:name w:val="Title 2"/>
    <w:basedOn w:val="a"/>
    <w:pPr>
      <w:jc w:val="center"/>
      <w:outlineLvl w:val="3"/>
    </w:pPr>
    <w:rPr>
      <w:rFonts w:eastAsia="方正小标宋_GBK"/>
      <w:sz w:val="36"/>
      <w:szCs w:val="36"/>
    </w:rPr>
  </w:style>
  <w:style w:type="paragraph" w:customStyle="1" w:styleId="ad">
    <w:name w:val="[系统文字]"/>
    <w:pPr>
      <w:jc w:val="both"/>
    </w:pPr>
    <w:rPr>
      <w:rFonts w:ascii="NEU-BZ" w:eastAsia="方正书宋_GBK"/>
      <w:color w:val="000000"/>
      <w:sz w:val="21"/>
      <w:szCs w:val="21"/>
    </w:rPr>
  </w:style>
  <w:style w:type="character" w:customStyle="1" w:styleId="2Char">
    <w:name w:val="标题 2 Char"/>
    <w:link w:val="2"/>
    <w:uiPriority w:val="9"/>
    <w:rsid w:val="00A57066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"/>
    <w:rsid w:val="00A57066"/>
    <w:rPr>
      <w:rFonts w:ascii="Times New Roman" w:hAnsi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F3E1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cxp:PackageInfo xmlns:cxp="http://www.founder.com/2010/customXmlParts">
  <LabelTrees>
    <LabelTree customXmlPartId="{4B3307D3-B2C9-4FF8-8CBB-8B9570B3AA04}"/>
  </LabelTrees>
</cxp:PackageInfo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7354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3</cp:revision>
  <dcterms:created xsi:type="dcterms:W3CDTF">2025-03-22T01:43:00Z</dcterms:created>
  <dcterms:modified xsi:type="dcterms:W3CDTF">2025-04-18T03:03:00Z</dcterms:modified>
</cp:coreProperties>
</file>